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22" w:type="dxa"/>
        <w:tblInd w:w="27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75"/>
        <w:gridCol w:w="7947"/>
      </w:tblGrid>
      <w:tr w:rsidR="007B7690" w:rsidRPr="00603D4C" w14:paraId="2BD3604F" w14:textId="77777777" w:rsidTr="004A5915">
        <w:trPr>
          <w:trHeight w:val="320"/>
        </w:trPr>
        <w:tc>
          <w:tcPr>
            <w:tcW w:w="9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9A075C8" w14:textId="77777777" w:rsidR="00771871" w:rsidRPr="00603D4C" w:rsidRDefault="00771871" w:rsidP="00CB6EB9">
            <w:pPr>
              <w:jc w:val="center"/>
              <w:rPr>
                <w:rFonts w:cs="Arial"/>
                <w:color w:val="000000" w:themeColor="text1"/>
                <w:sz w:val="22"/>
                <w:szCs w:val="22"/>
                <w:lang w:eastAsia="es-CO"/>
              </w:rPr>
            </w:pPr>
            <w:r w:rsidRPr="00603D4C">
              <w:rPr>
                <w:rFonts w:cs="Arial"/>
                <w:b/>
                <w:bCs/>
                <w:color w:val="000000" w:themeColor="text1"/>
                <w:sz w:val="22"/>
                <w:szCs w:val="22"/>
                <w:lang w:eastAsia="es-CO"/>
              </w:rPr>
              <w:t xml:space="preserve">Radicado </w:t>
            </w:r>
          </w:p>
        </w:tc>
      </w:tr>
      <w:tr w:rsidR="007B7690" w:rsidRPr="00603D4C" w14:paraId="442FA7C1" w14:textId="77777777" w:rsidTr="004A5915">
        <w:trPr>
          <w:trHeight w:val="340"/>
        </w:trPr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7228AB1" w14:textId="77777777" w:rsidR="00771871" w:rsidRPr="00603D4C" w:rsidRDefault="00771871" w:rsidP="00CB6EB9">
            <w:pPr>
              <w:rPr>
                <w:rFonts w:cs="Arial"/>
                <w:color w:val="000000" w:themeColor="text1"/>
                <w:sz w:val="22"/>
                <w:szCs w:val="22"/>
                <w:lang w:eastAsia="es-CO"/>
              </w:rPr>
            </w:pPr>
            <w:r w:rsidRPr="00603D4C">
              <w:rPr>
                <w:rFonts w:cs="Arial"/>
                <w:color w:val="000000" w:themeColor="text1"/>
                <w:sz w:val="22"/>
                <w:szCs w:val="22"/>
                <w:lang w:eastAsia="es-CO"/>
              </w:rPr>
              <w:t>Investigados</w:t>
            </w:r>
          </w:p>
        </w:tc>
        <w:tc>
          <w:tcPr>
            <w:tcW w:w="8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2F99E5" w14:textId="77777777" w:rsidR="00771871" w:rsidRPr="00603D4C" w:rsidRDefault="00771871" w:rsidP="00CB6EB9">
            <w:pPr>
              <w:rPr>
                <w:rFonts w:cs="Arial"/>
                <w:color w:val="000000" w:themeColor="text1"/>
                <w:sz w:val="22"/>
                <w:szCs w:val="22"/>
                <w:lang w:eastAsia="es-CO"/>
              </w:rPr>
            </w:pPr>
          </w:p>
        </w:tc>
      </w:tr>
      <w:tr w:rsidR="007B7690" w:rsidRPr="00603D4C" w14:paraId="7324BA22" w14:textId="77777777" w:rsidTr="004A5915">
        <w:trPr>
          <w:trHeight w:val="360"/>
        </w:trPr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3436E7A" w14:textId="77777777" w:rsidR="00771871" w:rsidRPr="00603D4C" w:rsidRDefault="00771871" w:rsidP="00CB6EB9">
            <w:pPr>
              <w:rPr>
                <w:rFonts w:cs="Arial"/>
                <w:color w:val="000000" w:themeColor="text1"/>
                <w:sz w:val="22"/>
                <w:szCs w:val="22"/>
                <w:lang w:eastAsia="es-CO"/>
              </w:rPr>
            </w:pPr>
            <w:r w:rsidRPr="00603D4C">
              <w:rPr>
                <w:rFonts w:cs="Arial"/>
                <w:color w:val="000000" w:themeColor="text1"/>
                <w:sz w:val="22"/>
                <w:szCs w:val="22"/>
                <w:lang w:eastAsia="es-CO"/>
              </w:rPr>
              <w:t>Cargo o entidad</w:t>
            </w:r>
          </w:p>
        </w:tc>
        <w:tc>
          <w:tcPr>
            <w:tcW w:w="8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F23694" w14:textId="77777777" w:rsidR="00771871" w:rsidRPr="00603D4C" w:rsidRDefault="00771871" w:rsidP="00CB6EB9">
            <w:pPr>
              <w:rPr>
                <w:rFonts w:cs="Arial"/>
                <w:color w:val="000000" w:themeColor="text1"/>
                <w:sz w:val="22"/>
                <w:szCs w:val="22"/>
                <w:lang w:eastAsia="es-CO"/>
              </w:rPr>
            </w:pPr>
          </w:p>
        </w:tc>
      </w:tr>
      <w:tr w:rsidR="007B7690" w:rsidRPr="00603D4C" w14:paraId="6FFDB0F2" w14:textId="77777777" w:rsidTr="004A5915">
        <w:trPr>
          <w:trHeight w:val="360"/>
        </w:trPr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305999E" w14:textId="77777777" w:rsidR="00771871" w:rsidRPr="00603D4C" w:rsidRDefault="00771871" w:rsidP="00CB6EB9">
            <w:pPr>
              <w:rPr>
                <w:rFonts w:cs="Arial"/>
                <w:color w:val="000000" w:themeColor="text1"/>
                <w:sz w:val="22"/>
                <w:szCs w:val="22"/>
                <w:lang w:eastAsia="es-CO"/>
              </w:rPr>
            </w:pPr>
            <w:r w:rsidRPr="00603D4C">
              <w:rPr>
                <w:rFonts w:cs="Arial"/>
                <w:color w:val="000000" w:themeColor="text1"/>
                <w:sz w:val="22"/>
                <w:szCs w:val="22"/>
                <w:lang w:eastAsia="es-CO"/>
              </w:rPr>
              <w:t>Quejoso/signatario</w:t>
            </w:r>
          </w:p>
        </w:tc>
        <w:tc>
          <w:tcPr>
            <w:tcW w:w="8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E3388F" w14:textId="77777777" w:rsidR="00771871" w:rsidRPr="00603D4C" w:rsidRDefault="00771871" w:rsidP="00CB6EB9">
            <w:pPr>
              <w:rPr>
                <w:rFonts w:cs="Arial"/>
                <w:color w:val="000000" w:themeColor="text1"/>
                <w:sz w:val="22"/>
                <w:szCs w:val="22"/>
                <w:lang w:eastAsia="es-CO"/>
              </w:rPr>
            </w:pPr>
          </w:p>
        </w:tc>
      </w:tr>
      <w:tr w:rsidR="007B7690" w:rsidRPr="00603D4C" w14:paraId="49BBC8ED" w14:textId="77777777" w:rsidTr="004A5915">
        <w:trPr>
          <w:trHeight w:val="360"/>
        </w:trPr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27A1C70" w14:textId="77777777" w:rsidR="00771871" w:rsidRPr="00603D4C" w:rsidRDefault="00771871" w:rsidP="00CB6EB9">
            <w:pPr>
              <w:rPr>
                <w:rFonts w:cs="Arial"/>
                <w:color w:val="000000" w:themeColor="text1"/>
                <w:sz w:val="22"/>
                <w:szCs w:val="22"/>
                <w:lang w:eastAsia="es-CO"/>
              </w:rPr>
            </w:pPr>
            <w:r w:rsidRPr="00603D4C">
              <w:rPr>
                <w:rFonts w:cs="Arial"/>
                <w:color w:val="000000" w:themeColor="text1"/>
                <w:sz w:val="22"/>
                <w:szCs w:val="22"/>
                <w:lang w:eastAsia="es-CO"/>
              </w:rPr>
              <w:t>Fecha de los hechos</w:t>
            </w:r>
          </w:p>
        </w:tc>
        <w:tc>
          <w:tcPr>
            <w:tcW w:w="8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A1DD83" w14:textId="77777777" w:rsidR="00771871" w:rsidRPr="00603D4C" w:rsidRDefault="00771871" w:rsidP="00CB6EB9">
            <w:pPr>
              <w:rPr>
                <w:rFonts w:cs="Arial"/>
                <w:color w:val="000000" w:themeColor="text1"/>
                <w:sz w:val="22"/>
                <w:szCs w:val="22"/>
                <w:lang w:eastAsia="es-CO"/>
              </w:rPr>
            </w:pPr>
          </w:p>
        </w:tc>
      </w:tr>
      <w:tr w:rsidR="00771871" w:rsidRPr="00603D4C" w14:paraId="4CDACDEA" w14:textId="77777777" w:rsidTr="004A5915">
        <w:trPr>
          <w:trHeight w:val="360"/>
        </w:trPr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417F9E0" w14:textId="77777777" w:rsidR="00771871" w:rsidRPr="00603D4C" w:rsidRDefault="00771871" w:rsidP="00CB6EB9">
            <w:pPr>
              <w:rPr>
                <w:rFonts w:cs="Arial"/>
                <w:color w:val="000000" w:themeColor="text1"/>
                <w:sz w:val="22"/>
                <w:szCs w:val="22"/>
                <w:lang w:eastAsia="es-CO"/>
              </w:rPr>
            </w:pPr>
            <w:r w:rsidRPr="00603D4C">
              <w:rPr>
                <w:rFonts w:cs="Arial"/>
                <w:color w:val="000000" w:themeColor="text1"/>
                <w:sz w:val="22"/>
                <w:szCs w:val="22"/>
                <w:lang w:eastAsia="es-CO"/>
              </w:rPr>
              <w:t>Asunto</w:t>
            </w:r>
          </w:p>
        </w:tc>
        <w:tc>
          <w:tcPr>
            <w:tcW w:w="8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6D9CEAE" w14:textId="71749F72" w:rsidR="00771871" w:rsidRPr="00603D4C" w:rsidRDefault="00771871" w:rsidP="00CB6EB9">
            <w:pPr>
              <w:rPr>
                <w:rFonts w:cs="Arial"/>
                <w:b/>
                <w:bCs/>
                <w:color w:val="000000" w:themeColor="text1"/>
                <w:sz w:val="22"/>
                <w:szCs w:val="22"/>
                <w:lang w:eastAsia="es-CO"/>
              </w:rPr>
            </w:pPr>
            <w:r w:rsidRPr="00603D4C">
              <w:rPr>
                <w:rFonts w:cs="Arial"/>
                <w:color w:val="000000" w:themeColor="text1"/>
                <w:sz w:val="22"/>
                <w:szCs w:val="22"/>
              </w:rPr>
              <w:t xml:space="preserve">Auto que prorroga el término de la investigación disciplinaria. (Artículo </w:t>
            </w:r>
            <w:r w:rsidR="006A1969" w:rsidRPr="00603D4C">
              <w:rPr>
                <w:rFonts w:cs="Arial"/>
                <w:color w:val="000000" w:themeColor="text1"/>
                <w:sz w:val="22"/>
                <w:szCs w:val="22"/>
              </w:rPr>
              <w:t>213</w:t>
            </w:r>
            <w:r w:rsidRPr="00603D4C">
              <w:rPr>
                <w:rFonts w:cs="Arial"/>
                <w:color w:val="000000" w:themeColor="text1"/>
                <w:sz w:val="22"/>
                <w:szCs w:val="22"/>
              </w:rPr>
              <w:t xml:space="preserve"> inciso </w:t>
            </w:r>
            <w:r w:rsidR="006A1969" w:rsidRPr="00603D4C">
              <w:rPr>
                <w:rFonts w:cs="Arial"/>
                <w:color w:val="000000" w:themeColor="text1"/>
                <w:sz w:val="22"/>
                <w:szCs w:val="22"/>
              </w:rPr>
              <w:t>3</w:t>
            </w:r>
            <w:r w:rsidRPr="00603D4C">
              <w:rPr>
                <w:rFonts w:cs="Arial"/>
                <w:color w:val="000000" w:themeColor="text1"/>
                <w:sz w:val="22"/>
                <w:szCs w:val="22"/>
              </w:rPr>
              <w:t xml:space="preserve"> de la Ley </w:t>
            </w:r>
            <w:r w:rsidR="006A1969" w:rsidRPr="00603D4C">
              <w:rPr>
                <w:rFonts w:cs="Arial"/>
                <w:color w:val="000000" w:themeColor="text1"/>
                <w:sz w:val="22"/>
                <w:szCs w:val="22"/>
              </w:rPr>
              <w:t>1952</w:t>
            </w:r>
            <w:r w:rsidRPr="00603D4C">
              <w:rPr>
                <w:rFonts w:cs="Arial"/>
                <w:color w:val="000000" w:themeColor="text1"/>
                <w:sz w:val="22"/>
                <w:szCs w:val="22"/>
              </w:rPr>
              <w:t xml:space="preserve"> de 20</w:t>
            </w:r>
            <w:r w:rsidR="006A1969" w:rsidRPr="00603D4C">
              <w:rPr>
                <w:rFonts w:cs="Arial"/>
                <w:color w:val="000000" w:themeColor="text1"/>
                <w:sz w:val="22"/>
                <w:szCs w:val="22"/>
              </w:rPr>
              <w:t>19</w:t>
            </w:r>
            <w:r w:rsidR="00A94B49" w:rsidRPr="00603D4C">
              <w:rPr>
                <w:rFonts w:cs="Arial"/>
                <w:color w:val="000000" w:themeColor="text1"/>
                <w:sz w:val="22"/>
                <w:szCs w:val="22"/>
              </w:rPr>
              <w:t>, modificado por el artículo 36 de la Ley 2094 de 2019</w:t>
            </w:r>
            <w:r w:rsidRPr="00603D4C">
              <w:rPr>
                <w:rFonts w:cs="Arial"/>
                <w:color w:val="000000" w:themeColor="text1"/>
                <w:sz w:val="22"/>
                <w:szCs w:val="22"/>
              </w:rPr>
              <w:t>).</w:t>
            </w:r>
          </w:p>
        </w:tc>
      </w:tr>
    </w:tbl>
    <w:p w14:paraId="011A68A5" w14:textId="16DC941F" w:rsidR="00771871" w:rsidRPr="00603D4C" w:rsidRDefault="00771871" w:rsidP="00771871">
      <w:pPr>
        <w:rPr>
          <w:rFonts w:cs="Arial"/>
          <w:b/>
          <w:color w:val="000000" w:themeColor="text1"/>
          <w:sz w:val="22"/>
          <w:szCs w:val="22"/>
        </w:rPr>
      </w:pPr>
    </w:p>
    <w:p w14:paraId="272B2E33" w14:textId="77777777" w:rsidR="003C35CF" w:rsidRPr="00603D4C" w:rsidRDefault="003C35CF" w:rsidP="00771871">
      <w:pPr>
        <w:rPr>
          <w:rFonts w:cs="Arial"/>
          <w:b/>
          <w:color w:val="000000" w:themeColor="text1"/>
          <w:sz w:val="22"/>
          <w:szCs w:val="22"/>
        </w:rPr>
      </w:pPr>
    </w:p>
    <w:p w14:paraId="3EBC4D2E" w14:textId="7972BD7B" w:rsidR="003C35CF" w:rsidRPr="00603D4C" w:rsidRDefault="00771871" w:rsidP="00771871">
      <w:pPr>
        <w:tabs>
          <w:tab w:val="center" w:pos="5174"/>
          <w:tab w:val="left" w:pos="8685"/>
        </w:tabs>
        <w:ind w:right="-374"/>
        <w:rPr>
          <w:rFonts w:cs="Arial"/>
          <w:color w:val="000000" w:themeColor="text1"/>
          <w:sz w:val="22"/>
          <w:szCs w:val="22"/>
        </w:rPr>
      </w:pPr>
      <w:r w:rsidRPr="00603D4C">
        <w:rPr>
          <w:rFonts w:cs="Arial"/>
          <w:color w:val="000000" w:themeColor="text1"/>
          <w:sz w:val="22"/>
          <w:szCs w:val="22"/>
        </w:rPr>
        <w:t xml:space="preserve">Tunja, </w:t>
      </w:r>
      <w:r w:rsidR="007B6012" w:rsidRPr="00603D4C">
        <w:rPr>
          <w:rFonts w:cs="Arial"/>
          <w:color w:val="000000" w:themeColor="text1"/>
          <w:sz w:val="22"/>
          <w:szCs w:val="22"/>
        </w:rPr>
        <w:t>(fecha)</w:t>
      </w:r>
    </w:p>
    <w:p w14:paraId="7CC5A041" w14:textId="42C29AE0" w:rsidR="00771871" w:rsidRPr="00603D4C" w:rsidRDefault="00771871" w:rsidP="00771871">
      <w:pPr>
        <w:tabs>
          <w:tab w:val="center" w:pos="5174"/>
          <w:tab w:val="left" w:pos="8685"/>
        </w:tabs>
        <w:ind w:right="-374"/>
        <w:rPr>
          <w:rFonts w:cs="Arial"/>
          <w:color w:val="000000" w:themeColor="text1"/>
          <w:sz w:val="22"/>
          <w:szCs w:val="22"/>
        </w:rPr>
      </w:pPr>
      <w:r w:rsidRPr="00603D4C">
        <w:rPr>
          <w:rFonts w:cs="Arial"/>
          <w:color w:val="000000" w:themeColor="text1"/>
          <w:sz w:val="22"/>
          <w:szCs w:val="22"/>
        </w:rPr>
        <w:tab/>
      </w:r>
    </w:p>
    <w:p w14:paraId="0E9F8582" w14:textId="77777777" w:rsidR="00771871" w:rsidRPr="00603D4C" w:rsidRDefault="00771871" w:rsidP="00771871">
      <w:pPr>
        <w:jc w:val="both"/>
        <w:rPr>
          <w:rFonts w:cs="Arial"/>
          <w:color w:val="000000" w:themeColor="text1"/>
          <w:sz w:val="22"/>
          <w:szCs w:val="22"/>
        </w:rPr>
      </w:pPr>
    </w:p>
    <w:p w14:paraId="18D177D6" w14:textId="77777777" w:rsidR="00771871" w:rsidRPr="00603D4C" w:rsidRDefault="00771871" w:rsidP="00771871">
      <w:pPr>
        <w:numPr>
          <w:ilvl w:val="0"/>
          <w:numId w:val="1"/>
        </w:numPr>
        <w:overflowPunct/>
        <w:autoSpaceDE/>
        <w:autoSpaceDN/>
        <w:adjustRightInd/>
        <w:jc w:val="center"/>
        <w:textAlignment w:val="auto"/>
        <w:rPr>
          <w:rFonts w:cs="Arial"/>
          <w:b/>
          <w:color w:val="000000" w:themeColor="text1"/>
          <w:sz w:val="22"/>
          <w:szCs w:val="22"/>
        </w:rPr>
      </w:pPr>
      <w:r w:rsidRPr="00603D4C">
        <w:rPr>
          <w:rFonts w:cs="Arial"/>
          <w:b/>
          <w:color w:val="000000" w:themeColor="text1"/>
          <w:sz w:val="22"/>
          <w:szCs w:val="22"/>
        </w:rPr>
        <w:t>ASUNTO</w:t>
      </w:r>
    </w:p>
    <w:p w14:paraId="36EF1BA4" w14:textId="77777777" w:rsidR="00771871" w:rsidRPr="00603D4C" w:rsidRDefault="00771871" w:rsidP="00771871">
      <w:pPr>
        <w:rPr>
          <w:rFonts w:cs="Arial"/>
          <w:color w:val="000000" w:themeColor="text1"/>
          <w:sz w:val="22"/>
          <w:szCs w:val="22"/>
        </w:rPr>
      </w:pPr>
    </w:p>
    <w:p w14:paraId="0E0446B0" w14:textId="77777777" w:rsidR="006A1969" w:rsidRPr="00603D4C" w:rsidRDefault="006A1969" w:rsidP="006A1969">
      <w:pPr>
        <w:jc w:val="both"/>
        <w:rPr>
          <w:rFonts w:cs="Arial"/>
          <w:sz w:val="22"/>
          <w:szCs w:val="22"/>
          <w:lang w:eastAsia="es-CO"/>
        </w:rPr>
      </w:pPr>
      <w:r w:rsidRPr="00603D4C">
        <w:rPr>
          <w:rFonts w:cs="Arial"/>
          <w:sz w:val="22"/>
          <w:szCs w:val="22"/>
          <w:lang w:eastAsia="es-CO"/>
        </w:rPr>
        <w:t>Procede el Despacho con fundamento en la competencia otorgada por los artículos 91, 92 de la Ley 1952 de 2019 a decidir lo que en Derecho corresponda dentro de las diligencias disciplinarias de la referencia.</w:t>
      </w:r>
    </w:p>
    <w:p w14:paraId="2646A6E9" w14:textId="77777777" w:rsidR="00771871" w:rsidRPr="00603D4C" w:rsidRDefault="00771871" w:rsidP="00771871">
      <w:pPr>
        <w:jc w:val="both"/>
        <w:rPr>
          <w:rFonts w:cs="Arial"/>
          <w:color w:val="000000" w:themeColor="text1"/>
          <w:sz w:val="22"/>
          <w:szCs w:val="22"/>
          <w:lang w:val="es-ES"/>
        </w:rPr>
      </w:pPr>
    </w:p>
    <w:p w14:paraId="7F7DED77" w14:textId="77777777" w:rsidR="00771871" w:rsidRPr="00603D4C" w:rsidRDefault="00771871" w:rsidP="00771871">
      <w:pPr>
        <w:numPr>
          <w:ilvl w:val="0"/>
          <w:numId w:val="1"/>
        </w:numPr>
        <w:overflowPunct/>
        <w:autoSpaceDE/>
        <w:autoSpaceDN/>
        <w:adjustRightInd/>
        <w:jc w:val="center"/>
        <w:textAlignment w:val="auto"/>
        <w:rPr>
          <w:rFonts w:cs="Arial"/>
          <w:b/>
          <w:color w:val="000000" w:themeColor="text1"/>
          <w:sz w:val="22"/>
          <w:szCs w:val="22"/>
        </w:rPr>
      </w:pPr>
      <w:r w:rsidRPr="00603D4C">
        <w:rPr>
          <w:rFonts w:cs="Arial"/>
          <w:b/>
          <w:color w:val="000000" w:themeColor="text1"/>
          <w:sz w:val="22"/>
          <w:szCs w:val="22"/>
        </w:rPr>
        <w:t>ACTUACION PROCESAL</w:t>
      </w:r>
    </w:p>
    <w:p w14:paraId="1D0BF09C" w14:textId="77777777" w:rsidR="00771871" w:rsidRPr="00603D4C" w:rsidRDefault="00771871" w:rsidP="00771871">
      <w:pPr>
        <w:jc w:val="both"/>
        <w:rPr>
          <w:rFonts w:cs="Arial"/>
          <w:b/>
          <w:color w:val="000000" w:themeColor="text1"/>
          <w:sz w:val="22"/>
          <w:szCs w:val="22"/>
        </w:rPr>
      </w:pPr>
    </w:p>
    <w:p w14:paraId="6E1A463E" w14:textId="77777777" w:rsidR="00771871" w:rsidRPr="00603D4C" w:rsidRDefault="00771871" w:rsidP="00771871">
      <w:pPr>
        <w:numPr>
          <w:ilvl w:val="0"/>
          <w:numId w:val="2"/>
        </w:numPr>
        <w:tabs>
          <w:tab w:val="clear" w:pos="720"/>
        </w:tabs>
        <w:overflowPunct/>
        <w:autoSpaceDE/>
        <w:autoSpaceDN/>
        <w:adjustRightInd/>
        <w:ind w:left="0" w:hanging="11"/>
        <w:jc w:val="both"/>
        <w:textAlignment w:val="auto"/>
        <w:rPr>
          <w:rFonts w:cs="Arial"/>
          <w:b/>
          <w:color w:val="000000" w:themeColor="text1"/>
          <w:sz w:val="22"/>
          <w:szCs w:val="22"/>
        </w:rPr>
      </w:pPr>
      <w:r w:rsidRPr="00603D4C">
        <w:rPr>
          <w:rFonts w:cs="Arial"/>
          <w:b/>
          <w:color w:val="000000" w:themeColor="text1"/>
          <w:sz w:val="22"/>
          <w:szCs w:val="22"/>
        </w:rPr>
        <w:t>CONTENIDO DEL INFORME O QUEJA</w:t>
      </w:r>
    </w:p>
    <w:p w14:paraId="0105B3DC" w14:textId="77777777" w:rsidR="00771871" w:rsidRPr="00603D4C" w:rsidRDefault="00771871" w:rsidP="00771871">
      <w:pPr>
        <w:jc w:val="both"/>
        <w:rPr>
          <w:rFonts w:cs="Arial"/>
          <w:color w:val="000000" w:themeColor="text1"/>
          <w:sz w:val="22"/>
          <w:szCs w:val="22"/>
        </w:rPr>
      </w:pPr>
    </w:p>
    <w:p w14:paraId="52D1B1CC" w14:textId="17EF157D" w:rsidR="00771871" w:rsidRPr="00603D4C" w:rsidRDefault="00771871" w:rsidP="00771871">
      <w:pPr>
        <w:ind w:right="-91"/>
        <w:jc w:val="both"/>
        <w:rPr>
          <w:rFonts w:cs="Arial"/>
          <w:color w:val="000000" w:themeColor="text1"/>
          <w:sz w:val="22"/>
          <w:szCs w:val="22"/>
        </w:rPr>
      </w:pPr>
      <w:r w:rsidRPr="00603D4C">
        <w:rPr>
          <w:rFonts w:cs="Arial"/>
          <w:color w:val="000000" w:themeColor="text1"/>
          <w:sz w:val="22"/>
          <w:szCs w:val="22"/>
          <w:lang w:val="es-CO"/>
        </w:rPr>
        <w:t>Mediante Oficio _______, el (l</w:t>
      </w:r>
      <w:r w:rsidRPr="00603D4C">
        <w:rPr>
          <w:rFonts w:cs="Arial"/>
          <w:color w:val="000000" w:themeColor="text1"/>
          <w:sz w:val="22"/>
          <w:szCs w:val="22"/>
        </w:rPr>
        <w:t>a) señor (a) _______________, solicitó que se adelantara la correspondiente investigación por la ocurrencia de presuntas irregularidades de parte de ____________, en calidad de ___________, consistentes en ________________ (Folios ____).</w:t>
      </w:r>
    </w:p>
    <w:p w14:paraId="519EC5C3" w14:textId="77777777" w:rsidR="00771871" w:rsidRPr="00603D4C" w:rsidRDefault="00771871" w:rsidP="00771871">
      <w:pPr>
        <w:jc w:val="both"/>
        <w:rPr>
          <w:rFonts w:cs="Arial"/>
          <w:color w:val="000000" w:themeColor="text1"/>
          <w:sz w:val="22"/>
          <w:szCs w:val="22"/>
          <w:lang w:val="es-CO"/>
        </w:rPr>
      </w:pPr>
    </w:p>
    <w:p w14:paraId="5315A94C" w14:textId="77777777" w:rsidR="00771871" w:rsidRPr="00603D4C" w:rsidRDefault="00771871" w:rsidP="00771871">
      <w:pPr>
        <w:rPr>
          <w:rFonts w:cs="Arial"/>
          <w:b/>
          <w:color w:val="000000" w:themeColor="text1"/>
          <w:sz w:val="22"/>
          <w:szCs w:val="22"/>
          <w:lang w:val="es-ES"/>
        </w:rPr>
      </w:pPr>
      <w:r w:rsidRPr="00603D4C">
        <w:rPr>
          <w:rFonts w:cs="Arial"/>
          <w:b/>
          <w:color w:val="000000" w:themeColor="text1"/>
          <w:sz w:val="22"/>
          <w:szCs w:val="22"/>
          <w:lang w:val="es-ES"/>
        </w:rPr>
        <w:t>2. INDAGACIÓN PRELIMINAR</w:t>
      </w:r>
    </w:p>
    <w:p w14:paraId="010CB230" w14:textId="77777777" w:rsidR="00771871" w:rsidRPr="00603D4C" w:rsidRDefault="00771871" w:rsidP="00771871">
      <w:pPr>
        <w:jc w:val="both"/>
        <w:rPr>
          <w:rFonts w:cs="Arial"/>
          <w:b/>
          <w:color w:val="000000" w:themeColor="text1"/>
          <w:sz w:val="22"/>
          <w:szCs w:val="22"/>
          <w:lang w:val="es-ES"/>
        </w:rPr>
      </w:pPr>
      <w:r w:rsidRPr="00603D4C">
        <w:rPr>
          <w:rFonts w:cs="Arial"/>
          <w:color w:val="000000" w:themeColor="text1"/>
          <w:sz w:val="22"/>
          <w:szCs w:val="22"/>
          <w:lang w:val="es-ES"/>
        </w:rPr>
        <w:t xml:space="preserve"> </w:t>
      </w:r>
    </w:p>
    <w:p w14:paraId="5F1C8C4A" w14:textId="77777777" w:rsidR="00771871" w:rsidRPr="00603D4C" w:rsidRDefault="00771871" w:rsidP="00771871">
      <w:pPr>
        <w:jc w:val="both"/>
        <w:rPr>
          <w:rFonts w:cs="Arial"/>
          <w:color w:val="000000" w:themeColor="text1"/>
          <w:sz w:val="22"/>
          <w:szCs w:val="22"/>
          <w:lang w:val="es-CO"/>
        </w:rPr>
      </w:pPr>
      <w:r w:rsidRPr="00603D4C">
        <w:rPr>
          <w:rFonts w:cs="Arial"/>
          <w:color w:val="000000" w:themeColor="text1"/>
          <w:sz w:val="22"/>
          <w:szCs w:val="22"/>
        </w:rPr>
        <w:t xml:space="preserve">Con fundamento en la información reseñada, </w:t>
      </w:r>
      <w:r w:rsidRPr="00603D4C">
        <w:rPr>
          <w:rFonts w:cs="Arial"/>
          <w:color w:val="000000" w:themeColor="text1"/>
          <w:sz w:val="22"/>
          <w:szCs w:val="22"/>
          <w:lang w:val="es-ES"/>
        </w:rPr>
        <w:t xml:space="preserve">mediante providencia de _______________, este Despacho ordenó iniciar indagación preliminar en contra de ____________________, </w:t>
      </w:r>
      <w:r w:rsidRPr="00603D4C">
        <w:rPr>
          <w:rFonts w:cs="Arial"/>
          <w:color w:val="000000" w:themeColor="text1"/>
          <w:sz w:val="22"/>
          <w:szCs w:val="22"/>
          <w:lang w:val="es-CO"/>
        </w:rPr>
        <w:t>en condición de _________________</w:t>
      </w:r>
      <w:r w:rsidRPr="00603D4C">
        <w:rPr>
          <w:rFonts w:cs="Arial"/>
          <w:color w:val="000000" w:themeColor="text1"/>
          <w:sz w:val="22"/>
          <w:szCs w:val="22"/>
          <w:lang w:val="es-ES"/>
        </w:rPr>
        <w:t>, por presuntas ________________ (folios __ a __)</w:t>
      </w:r>
      <w:r w:rsidRPr="00603D4C">
        <w:rPr>
          <w:rFonts w:cs="Arial"/>
          <w:color w:val="000000" w:themeColor="text1"/>
          <w:sz w:val="22"/>
          <w:szCs w:val="22"/>
          <w:lang w:val="es-CO"/>
        </w:rPr>
        <w:t>, providencia que fue notificada _____________ al implicado el ___________, de conformidad con la constancia que obra a folio___ de las diligencias.</w:t>
      </w:r>
    </w:p>
    <w:p w14:paraId="653EDD35" w14:textId="77777777" w:rsidR="00771871" w:rsidRPr="00603D4C" w:rsidRDefault="00771871" w:rsidP="00771871">
      <w:pPr>
        <w:jc w:val="both"/>
        <w:rPr>
          <w:rFonts w:cs="Arial"/>
          <w:color w:val="000000" w:themeColor="text1"/>
          <w:sz w:val="22"/>
          <w:szCs w:val="22"/>
          <w:lang w:val="es-CO"/>
        </w:rPr>
      </w:pPr>
    </w:p>
    <w:p w14:paraId="37B915E4" w14:textId="77777777" w:rsidR="00771871" w:rsidRPr="00603D4C" w:rsidRDefault="00771871" w:rsidP="00771871">
      <w:pPr>
        <w:jc w:val="both"/>
        <w:rPr>
          <w:rFonts w:cs="Arial"/>
          <w:color w:val="000000" w:themeColor="text1"/>
          <w:sz w:val="22"/>
          <w:szCs w:val="22"/>
          <w:lang w:val="es-ES"/>
        </w:rPr>
      </w:pPr>
      <w:r w:rsidRPr="00603D4C">
        <w:rPr>
          <w:rFonts w:cs="Arial"/>
          <w:color w:val="000000" w:themeColor="text1"/>
          <w:sz w:val="22"/>
          <w:szCs w:val="22"/>
          <w:lang w:val="es-ES"/>
        </w:rPr>
        <w:t>Dentro de la indagación preliminar se dispuso el decreto de las pruebas que se consideraron pertinentes y conducentes, dentro de las cuales se allegaron las siguientes:</w:t>
      </w:r>
    </w:p>
    <w:p w14:paraId="5289AB49" w14:textId="77777777" w:rsidR="00771871" w:rsidRPr="00603D4C" w:rsidRDefault="00771871" w:rsidP="00771871">
      <w:pPr>
        <w:ind w:left="426"/>
        <w:jc w:val="both"/>
        <w:rPr>
          <w:rFonts w:cs="Arial"/>
          <w:color w:val="000000" w:themeColor="text1"/>
          <w:sz w:val="22"/>
          <w:szCs w:val="22"/>
          <w:lang w:val="es-ES"/>
        </w:rPr>
      </w:pPr>
    </w:p>
    <w:p w14:paraId="067CF919" w14:textId="77777777" w:rsidR="00771871" w:rsidRPr="00603D4C" w:rsidRDefault="00771871" w:rsidP="00771871">
      <w:pPr>
        <w:pStyle w:val="Prrafodelista"/>
        <w:numPr>
          <w:ilvl w:val="0"/>
          <w:numId w:val="3"/>
        </w:numPr>
        <w:ind w:left="426"/>
        <w:jc w:val="both"/>
        <w:rPr>
          <w:rFonts w:cs="Arial"/>
          <w:color w:val="000000" w:themeColor="text1"/>
          <w:sz w:val="22"/>
          <w:szCs w:val="22"/>
          <w:lang w:val="es-ES"/>
        </w:rPr>
      </w:pPr>
      <w:r w:rsidRPr="00603D4C">
        <w:rPr>
          <w:rFonts w:cs="Arial"/>
          <w:color w:val="000000" w:themeColor="text1"/>
          <w:sz w:val="22"/>
          <w:szCs w:val="22"/>
          <w:lang w:val="es-ES"/>
        </w:rPr>
        <w:t>______________________ (folios __).</w:t>
      </w:r>
    </w:p>
    <w:p w14:paraId="036CE4F0" w14:textId="77777777" w:rsidR="00771871" w:rsidRPr="00603D4C" w:rsidRDefault="00771871" w:rsidP="00771871">
      <w:pPr>
        <w:pStyle w:val="Prrafodelista"/>
        <w:numPr>
          <w:ilvl w:val="0"/>
          <w:numId w:val="3"/>
        </w:numPr>
        <w:ind w:left="426"/>
        <w:jc w:val="both"/>
        <w:rPr>
          <w:rFonts w:cs="Arial"/>
          <w:color w:val="000000" w:themeColor="text1"/>
          <w:sz w:val="22"/>
          <w:szCs w:val="22"/>
          <w:lang w:val="es-ES"/>
        </w:rPr>
      </w:pPr>
      <w:r w:rsidRPr="00603D4C">
        <w:rPr>
          <w:rFonts w:cs="Arial"/>
          <w:color w:val="000000" w:themeColor="text1"/>
          <w:sz w:val="22"/>
          <w:szCs w:val="22"/>
          <w:lang w:val="es-ES"/>
        </w:rPr>
        <w:t>______________________ (folios __).</w:t>
      </w:r>
    </w:p>
    <w:p w14:paraId="03978F27" w14:textId="77777777" w:rsidR="00771871" w:rsidRPr="00603D4C" w:rsidRDefault="00771871" w:rsidP="00771871">
      <w:pPr>
        <w:pStyle w:val="Prrafodelista"/>
        <w:numPr>
          <w:ilvl w:val="0"/>
          <w:numId w:val="3"/>
        </w:numPr>
        <w:ind w:left="426"/>
        <w:jc w:val="both"/>
        <w:rPr>
          <w:rFonts w:cs="Arial"/>
          <w:color w:val="000000" w:themeColor="text1"/>
          <w:sz w:val="22"/>
          <w:szCs w:val="22"/>
          <w:lang w:val="es-ES"/>
        </w:rPr>
      </w:pPr>
      <w:r w:rsidRPr="00603D4C">
        <w:rPr>
          <w:rFonts w:cs="Arial"/>
          <w:color w:val="000000" w:themeColor="text1"/>
          <w:sz w:val="22"/>
          <w:szCs w:val="22"/>
          <w:lang w:val="es-ES"/>
        </w:rPr>
        <w:t>______________________ (folios __).</w:t>
      </w:r>
    </w:p>
    <w:p w14:paraId="685B74FA" w14:textId="1308DE23" w:rsidR="00771871" w:rsidRPr="00603D4C" w:rsidRDefault="00771871" w:rsidP="00771871">
      <w:pPr>
        <w:ind w:right="-516"/>
        <w:jc w:val="both"/>
        <w:rPr>
          <w:rFonts w:cs="Arial"/>
          <w:b/>
          <w:color w:val="000000" w:themeColor="text1"/>
          <w:sz w:val="22"/>
          <w:szCs w:val="22"/>
        </w:rPr>
      </w:pPr>
    </w:p>
    <w:p w14:paraId="17A3824D" w14:textId="77777777" w:rsidR="00771871" w:rsidRPr="00603D4C" w:rsidRDefault="00771871" w:rsidP="00771871">
      <w:pPr>
        <w:rPr>
          <w:rFonts w:cs="Arial"/>
          <w:b/>
          <w:color w:val="000000" w:themeColor="text1"/>
          <w:sz w:val="22"/>
          <w:szCs w:val="22"/>
          <w:lang w:val="es-ES"/>
        </w:rPr>
      </w:pPr>
      <w:r w:rsidRPr="00603D4C">
        <w:rPr>
          <w:rFonts w:cs="Arial"/>
          <w:b/>
          <w:color w:val="000000" w:themeColor="text1"/>
          <w:sz w:val="22"/>
          <w:szCs w:val="22"/>
          <w:lang w:val="es-ES"/>
        </w:rPr>
        <w:t xml:space="preserve">3. APERTURA DE INVESTIGACIÓN </w:t>
      </w:r>
    </w:p>
    <w:p w14:paraId="76CA7187" w14:textId="77777777" w:rsidR="00771871" w:rsidRPr="00603D4C" w:rsidRDefault="00771871" w:rsidP="00771871">
      <w:pPr>
        <w:ind w:right="-516"/>
        <w:jc w:val="both"/>
        <w:rPr>
          <w:rFonts w:cs="Arial"/>
          <w:b/>
          <w:color w:val="000000" w:themeColor="text1"/>
          <w:sz w:val="22"/>
          <w:szCs w:val="22"/>
        </w:rPr>
      </w:pPr>
    </w:p>
    <w:p w14:paraId="4F7232AA" w14:textId="77777777" w:rsidR="00771871" w:rsidRPr="00603D4C" w:rsidRDefault="00771871" w:rsidP="00771871">
      <w:pPr>
        <w:ind w:right="51"/>
        <w:jc w:val="both"/>
        <w:rPr>
          <w:rFonts w:cs="Arial"/>
          <w:color w:val="000000" w:themeColor="text1"/>
          <w:sz w:val="22"/>
          <w:szCs w:val="22"/>
        </w:rPr>
      </w:pPr>
      <w:r w:rsidRPr="00603D4C">
        <w:rPr>
          <w:rFonts w:cs="Arial"/>
          <w:color w:val="000000" w:themeColor="text1"/>
          <w:sz w:val="22"/>
          <w:szCs w:val="22"/>
        </w:rPr>
        <w:t xml:space="preserve">Las diligencias practicadas en la etapa de indagación preliminar aportaron suficientes elementos de juicio para que mediante auto de ________, se ordenara la correspondiente apertura de investigación disciplinaria en contra del (la) Señor (a) _____________, en su condición de _____________, de conformidad con lo establecido en los artículos </w:t>
      </w:r>
      <w:r w:rsidR="006A1969" w:rsidRPr="00603D4C">
        <w:rPr>
          <w:rFonts w:cs="Arial"/>
          <w:color w:val="000000" w:themeColor="text1"/>
          <w:sz w:val="22"/>
          <w:szCs w:val="22"/>
        </w:rPr>
        <w:t>211</w:t>
      </w:r>
      <w:r w:rsidRPr="00603D4C">
        <w:rPr>
          <w:rFonts w:cs="Arial"/>
          <w:color w:val="000000" w:themeColor="text1"/>
          <w:sz w:val="22"/>
          <w:szCs w:val="22"/>
        </w:rPr>
        <w:t xml:space="preserve"> y </w:t>
      </w:r>
      <w:r w:rsidR="006A1969" w:rsidRPr="00603D4C">
        <w:rPr>
          <w:rFonts w:cs="Arial"/>
          <w:color w:val="000000" w:themeColor="text1"/>
          <w:sz w:val="22"/>
          <w:szCs w:val="22"/>
        </w:rPr>
        <w:t>215</w:t>
      </w:r>
      <w:r w:rsidRPr="00603D4C">
        <w:rPr>
          <w:rFonts w:cs="Arial"/>
          <w:color w:val="000000" w:themeColor="text1"/>
          <w:sz w:val="22"/>
          <w:szCs w:val="22"/>
        </w:rPr>
        <w:t xml:space="preserve"> de la</w:t>
      </w:r>
      <w:r w:rsidR="006A1969" w:rsidRPr="00603D4C">
        <w:rPr>
          <w:rFonts w:cs="Arial"/>
          <w:color w:val="000000" w:themeColor="text1"/>
          <w:sz w:val="22"/>
          <w:szCs w:val="22"/>
        </w:rPr>
        <w:t xml:space="preserve"> L</w:t>
      </w:r>
      <w:r w:rsidRPr="00603D4C">
        <w:rPr>
          <w:rFonts w:cs="Arial"/>
          <w:color w:val="000000" w:themeColor="text1"/>
          <w:sz w:val="22"/>
          <w:szCs w:val="22"/>
        </w:rPr>
        <w:t xml:space="preserve">ey </w:t>
      </w:r>
      <w:r w:rsidR="006A1969" w:rsidRPr="00603D4C">
        <w:rPr>
          <w:rFonts w:cs="Arial"/>
          <w:color w:val="000000" w:themeColor="text1"/>
          <w:sz w:val="22"/>
          <w:szCs w:val="22"/>
        </w:rPr>
        <w:t>1952</w:t>
      </w:r>
      <w:r w:rsidRPr="00603D4C">
        <w:rPr>
          <w:rFonts w:cs="Arial"/>
          <w:color w:val="000000" w:themeColor="text1"/>
          <w:sz w:val="22"/>
          <w:szCs w:val="22"/>
        </w:rPr>
        <w:t xml:space="preserve"> de </w:t>
      </w:r>
      <w:r w:rsidR="006A1969" w:rsidRPr="00603D4C">
        <w:rPr>
          <w:rFonts w:cs="Arial"/>
          <w:color w:val="000000" w:themeColor="text1"/>
          <w:sz w:val="22"/>
          <w:szCs w:val="22"/>
        </w:rPr>
        <w:t>2019</w:t>
      </w:r>
      <w:r w:rsidRPr="00603D4C">
        <w:rPr>
          <w:rFonts w:cs="Arial"/>
          <w:color w:val="000000" w:themeColor="text1"/>
          <w:sz w:val="22"/>
          <w:szCs w:val="22"/>
        </w:rPr>
        <w:t xml:space="preserve">, </w:t>
      </w:r>
      <w:bookmarkStart w:id="0" w:name="ListaDesplegable110"/>
      <w:r w:rsidRPr="00603D4C">
        <w:rPr>
          <w:rFonts w:cs="Arial"/>
          <w:color w:val="000000" w:themeColor="text1"/>
          <w:sz w:val="22"/>
          <w:szCs w:val="22"/>
        </w:rPr>
        <w:t>al considerarlo como auto</w:t>
      </w:r>
      <w:bookmarkEnd w:id="0"/>
      <w:r w:rsidRPr="00603D4C">
        <w:rPr>
          <w:rFonts w:cs="Arial"/>
          <w:color w:val="000000" w:themeColor="text1"/>
          <w:sz w:val="22"/>
          <w:szCs w:val="22"/>
        </w:rPr>
        <w:t>r de la comisión de irregularidades consistentes en _________________ (Folios ______).</w:t>
      </w:r>
    </w:p>
    <w:p w14:paraId="6B0E8FE1" w14:textId="77777777" w:rsidR="00771871" w:rsidRPr="00603D4C" w:rsidRDefault="00771871" w:rsidP="00771871">
      <w:pPr>
        <w:ind w:right="-516"/>
        <w:jc w:val="both"/>
        <w:rPr>
          <w:rFonts w:cs="Arial"/>
          <w:color w:val="000000" w:themeColor="text1"/>
          <w:sz w:val="22"/>
          <w:szCs w:val="22"/>
        </w:rPr>
      </w:pPr>
    </w:p>
    <w:p w14:paraId="28B288B3" w14:textId="77777777" w:rsidR="00771871" w:rsidRPr="00603D4C" w:rsidRDefault="00771871" w:rsidP="00771871">
      <w:pPr>
        <w:ind w:right="-516"/>
        <w:jc w:val="both"/>
        <w:rPr>
          <w:rFonts w:cs="Arial"/>
          <w:color w:val="000000" w:themeColor="text1"/>
          <w:sz w:val="22"/>
          <w:szCs w:val="22"/>
        </w:rPr>
      </w:pPr>
      <w:r w:rsidRPr="00603D4C">
        <w:rPr>
          <w:rFonts w:cs="Arial"/>
          <w:color w:val="000000" w:themeColor="text1"/>
          <w:sz w:val="22"/>
          <w:szCs w:val="22"/>
        </w:rPr>
        <w:t xml:space="preserve">Etapa procesal, en la </w:t>
      </w:r>
      <w:proofErr w:type="gramStart"/>
      <w:r w:rsidRPr="00603D4C">
        <w:rPr>
          <w:rFonts w:cs="Arial"/>
          <w:color w:val="000000" w:themeColor="text1"/>
          <w:sz w:val="22"/>
          <w:szCs w:val="22"/>
        </w:rPr>
        <w:t>que</w:t>
      </w:r>
      <w:proofErr w:type="gramEnd"/>
      <w:r w:rsidRPr="00603D4C">
        <w:rPr>
          <w:rFonts w:cs="Arial"/>
          <w:color w:val="000000" w:themeColor="text1"/>
          <w:sz w:val="22"/>
          <w:szCs w:val="22"/>
        </w:rPr>
        <w:t xml:space="preserve"> además, se practicaron y aportaron las siguientes pruebas:</w:t>
      </w:r>
    </w:p>
    <w:p w14:paraId="64330C79" w14:textId="77777777" w:rsidR="00771871" w:rsidRPr="00603D4C" w:rsidRDefault="00771871" w:rsidP="00771871">
      <w:pPr>
        <w:ind w:left="426"/>
        <w:jc w:val="both"/>
        <w:rPr>
          <w:rFonts w:cs="Arial"/>
          <w:color w:val="000000" w:themeColor="text1"/>
          <w:sz w:val="22"/>
          <w:szCs w:val="22"/>
          <w:lang w:val="es-ES"/>
        </w:rPr>
      </w:pPr>
    </w:p>
    <w:p w14:paraId="157268CF" w14:textId="77777777" w:rsidR="00771871" w:rsidRPr="00603D4C" w:rsidRDefault="00771871" w:rsidP="00771871">
      <w:pPr>
        <w:pStyle w:val="Prrafodelista"/>
        <w:numPr>
          <w:ilvl w:val="0"/>
          <w:numId w:val="4"/>
        </w:numPr>
        <w:ind w:left="142" w:hanging="142"/>
        <w:jc w:val="both"/>
        <w:rPr>
          <w:rFonts w:cs="Arial"/>
          <w:color w:val="000000" w:themeColor="text1"/>
          <w:sz w:val="22"/>
          <w:szCs w:val="22"/>
          <w:lang w:val="es-ES"/>
        </w:rPr>
      </w:pPr>
      <w:r w:rsidRPr="00603D4C">
        <w:rPr>
          <w:rFonts w:cs="Arial"/>
          <w:color w:val="000000" w:themeColor="text1"/>
          <w:sz w:val="22"/>
          <w:szCs w:val="22"/>
          <w:lang w:val="es-ES"/>
        </w:rPr>
        <w:t>______________________ (folios __).</w:t>
      </w:r>
    </w:p>
    <w:p w14:paraId="612B816C" w14:textId="77777777" w:rsidR="00771871" w:rsidRPr="00603D4C" w:rsidRDefault="00771871" w:rsidP="00771871">
      <w:pPr>
        <w:pStyle w:val="Prrafodelista"/>
        <w:numPr>
          <w:ilvl w:val="0"/>
          <w:numId w:val="4"/>
        </w:numPr>
        <w:ind w:left="0" w:firstLine="0"/>
        <w:jc w:val="both"/>
        <w:rPr>
          <w:rFonts w:cs="Arial"/>
          <w:color w:val="000000" w:themeColor="text1"/>
          <w:sz w:val="22"/>
          <w:szCs w:val="22"/>
          <w:lang w:val="es-ES"/>
        </w:rPr>
      </w:pPr>
      <w:r w:rsidRPr="00603D4C">
        <w:rPr>
          <w:rFonts w:cs="Arial"/>
          <w:color w:val="000000" w:themeColor="text1"/>
          <w:sz w:val="22"/>
          <w:szCs w:val="22"/>
          <w:lang w:val="es-ES"/>
        </w:rPr>
        <w:t>______________________ (folios __).</w:t>
      </w:r>
    </w:p>
    <w:p w14:paraId="5D10FD3A" w14:textId="77777777" w:rsidR="00771871" w:rsidRPr="00603D4C" w:rsidRDefault="00771871" w:rsidP="00771871">
      <w:pPr>
        <w:pStyle w:val="Prrafodelista"/>
        <w:numPr>
          <w:ilvl w:val="0"/>
          <w:numId w:val="4"/>
        </w:numPr>
        <w:ind w:left="0" w:firstLine="0"/>
        <w:jc w:val="both"/>
        <w:rPr>
          <w:rFonts w:cs="Arial"/>
          <w:color w:val="000000" w:themeColor="text1"/>
          <w:sz w:val="22"/>
          <w:szCs w:val="22"/>
          <w:lang w:val="es-ES"/>
        </w:rPr>
      </w:pPr>
      <w:r w:rsidRPr="00603D4C">
        <w:rPr>
          <w:rFonts w:cs="Arial"/>
          <w:color w:val="000000" w:themeColor="text1"/>
          <w:sz w:val="22"/>
          <w:szCs w:val="22"/>
          <w:lang w:val="es-ES"/>
        </w:rPr>
        <w:t>______________________ (folios __).</w:t>
      </w:r>
    </w:p>
    <w:p w14:paraId="6FCF709C" w14:textId="77777777" w:rsidR="00771871" w:rsidRPr="00603D4C" w:rsidRDefault="00771871" w:rsidP="00771871">
      <w:pPr>
        <w:ind w:right="-516"/>
        <w:jc w:val="both"/>
        <w:rPr>
          <w:rFonts w:cs="Arial"/>
          <w:b/>
          <w:color w:val="000000" w:themeColor="text1"/>
          <w:sz w:val="22"/>
          <w:szCs w:val="22"/>
        </w:rPr>
      </w:pPr>
    </w:p>
    <w:p w14:paraId="04200903" w14:textId="77777777" w:rsidR="00771871" w:rsidRPr="00603D4C" w:rsidRDefault="00771871" w:rsidP="00771871">
      <w:pPr>
        <w:jc w:val="both"/>
        <w:rPr>
          <w:rFonts w:cs="Arial"/>
          <w:bCs/>
          <w:color w:val="000000" w:themeColor="text1"/>
          <w:sz w:val="22"/>
          <w:szCs w:val="22"/>
          <w:lang w:val="es-ES"/>
        </w:rPr>
      </w:pPr>
    </w:p>
    <w:p w14:paraId="5C0660C6" w14:textId="77777777" w:rsidR="00771871" w:rsidRPr="00603D4C" w:rsidRDefault="00771871" w:rsidP="00771871">
      <w:pPr>
        <w:pStyle w:val="paragraphscx114571563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603D4C">
        <w:rPr>
          <w:rStyle w:val="normaltextrunscx114571563"/>
          <w:rFonts w:ascii="Arial" w:hAnsi="Arial" w:cs="Arial"/>
          <w:b/>
          <w:bCs/>
          <w:color w:val="000000" w:themeColor="text1"/>
          <w:sz w:val="22"/>
          <w:szCs w:val="22"/>
        </w:rPr>
        <w:t>III. CONSIDERACIONES</w:t>
      </w:r>
    </w:p>
    <w:p w14:paraId="7BBB7DF8" w14:textId="77777777" w:rsidR="00771871" w:rsidRPr="00603D4C" w:rsidRDefault="00771871" w:rsidP="00771871">
      <w:pPr>
        <w:pStyle w:val="paragraphscx114571563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</w:p>
    <w:p w14:paraId="62DC7E77" w14:textId="06D5F5DF" w:rsidR="006A1969" w:rsidRPr="00603D4C" w:rsidRDefault="006A1969" w:rsidP="006A1969">
      <w:pPr>
        <w:spacing w:line="360" w:lineRule="auto"/>
        <w:jc w:val="both"/>
        <w:rPr>
          <w:rFonts w:cs="Arial"/>
          <w:color w:val="000000" w:themeColor="text1"/>
          <w:sz w:val="22"/>
          <w:szCs w:val="22"/>
          <w:lang w:val="es-CO"/>
        </w:rPr>
      </w:pPr>
      <w:r w:rsidRPr="00603D4C">
        <w:rPr>
          <w:rFonts w:cs="Arial"/>
          <w:color w:val="000000" w:themeColor="text1"/>
          <w:sz w:val="22"/>
          <w:szCs w:val="22"/>
          <w:lang w:val="es-CO"/>
        </w:rPr>
        <w:t>El artículo 213 de la Ley 1952 de 2019</w:t>
      </w:r>
      <w:r w:rsidR="00C97279" w:rsidRPr="00603D4C">
        <w:rPr>
          <w:rFonts w:cs="Arial"/>
          <w:color w:val="000000" w:themeColor="text1"/>
          <w:sz w:val="22"/>
          <w:szCs w:val="22"/>
          <w:lang w:val="es-CO"/>
        </w:rPr>
        <w:t>, modificado por el artículo 36 de la Ley 2094 de 2021</w:t>
      </w:r>
      <w:r w:rsidRPr="00603D4C">
        <w:rPr>
          <w:rFonts w:cs="Arial"/>
          <w:color w:val="000000" w:themeColor="text1"/>
          <w:sz w:val="22"/>
          <w:szCs w:val="22"/>
          <w:lang w:val="es-CO"/>
        </w:rPr>
        <w:t>, dispone:</w:t>
      </w:r>
    </w:p>
    <w:p w14:paraId="3FEC804F" w14:textId="77777777" w:rsidR="006A1969" w:rsidRPr="00603D4C" w:rsidRDefault="006A1969" w:rsidP="006A1969">
      <w:pPr>
        <w:spacing w:line="360" w:lineRule="auto"/>
        <w:ind w:left="567" w:right="902"/>
        <w:jc w:val="both"/>
        <w:rPr>
          <w:rFonts w:cs="Arial"/>
          <w:color w:val="000000" w:themeColor="text1"/>
          <w:sz w:val="22"/>
          <w:szCs w:val="22"/>
          <w:lang w:val="es-CO"/>
        </w:rPr>
      </w:pPr>
    </w:p>
    <w:p w14:paraId="6F0331CF" w14:textId="760ACDB8" w:rsidR="006A1969" w:rsidRPr="00603D4C" w:rsidRDefault="006A1969" w:rsidP="006A1969">
      <w:pPr>
        <w:spacing w:line="276" w:lineRule="auto"/>
        <w:ind w:left="567" w:right="902"/>
        <w:jc w:val="both"/>
        <w:rPr>
          <w:rFonts w:cs="Arial"/>
          <w:color w:val="000000" w:themeColor="text1"/>
          <w:sz w:val="22"/>
          <w:szCs w:val="22"/>
          <w:lang w:val="es-CO"/>
        </w:rPr>
      </w:pPr>
      <w:r w:rsidRPr="00603D4C">
        <w:rPr>
          <w:rFonts w:cs="Arial"/>
          <w:color w:val="000000" w:themeColor="text1"/>
          <w:sz w:val="22"/>
          <w:szCs w:val="22"/>
          <w:lang w:val="es-CO"/>
        </w:rPr>
        <w:t>“</w:t>
      </w:r>
      <w:r w:rsidR="009477C0" w:rsidRPr="00603D4C">
        <w:rPr>
          <w:rFonts w:cs="Arial"/>
          <w:b/>
          <w:color w:val="000000" w:themeColor="text1"/>
          <w:sz w:val="22"/>
          <w:szCs w:val="22"/>
          <w:lang w:val="es-CO"/>
        </w:rPr>
        <w:t>TÉRMINO DE LA INVESTIGACIÓN:</w:t>
      </w:r>
      <w:r w:rsidRPr="00603D4C">
        <w:rPr>
          <w:rFonts w:cs="Arial"/>
          <w:color w:val="000000" w:themeColor="text1"/>
          <w:sz w:val="22"/>
          <w:szCs w:val="22"/>
          <w:lang w:val="es-CO"/>
        </w:rPr>
        <w:t xml:space="preserve"> </w:t>
      </w:r>
      <w:r w:rsidR="00C97279" w:rsidRPr="00603D4C">
        <w:rPr>
          <w:rFonts w:cs="Arial"/>
          <w:color w:val="333333"/>
          <w:sz w:val="22"/>
          <w:szCs w:val="22"/>
          <w:shd w:val="clear" w:color="auto" w:fill="FFFFFF"/>
        </w:rPr>
        <w:t>La investigación tendrá una duración de seis (6) meses, contados a partir de la decisión de apertura. Este término podrá prorrogarse hasta en otro tanto, cuando en la misma actuación se investiguen varias faltas o a dos (2) o más servidores o particulares en ejercicio de función pública y culminará con el archivo definitivo o la notificación de la formulación del pliego de cargos.</w:t>
      </w:r>
      <w:r w:rsidRPr="00603D4C">
        <w:rPr>
          <w:rFonts w:cs="Arial"/>
          <w:color w:val="000000" w:themeColor="text1"/>
          <w:sz w:val="22"/>
          <w:szCs w:val="22"/>
          <w:lang w:val="es-CO"/>
        </w:rPr>
        <w:t xml:space="preserve"> “. (…)</w:t>
      </w:r>
    </w:p>
    <w:p w14:paraId="689ACD9B" w14:textId="77777777" w:rsidR="006A1969" w:rsidRPr="00603D4C" w:rsidRDefault="006A1969" w:rsidP="006A1969">
      <w:pPr>
        <w:spacing w:line="360" w:lineRule="auto"/>
        <w:ind w:left="567" w:right="902"/>
        <w:jc w:val="both"/>
        <w:rPr>
          <w:rFonts w:cs="Arial"/>
          <w:color w:val="000000" w:themeColor="text1"/>
          <w:sz w:val="22"/>
          <w:szCs w:val="22"/>
          <w:lang w:val="es-CO"/>
        </w:rPr>
      </w:pPr>
    </w:p>
    <w:p w14:paraId="15CE9372" w14:textId="77777777" w:rsidR="00771871" w:rsidRPr="00603D4C" w:rsidRDefault="00771871" w:rsidP="00771871">
      <w:pPr>
        <w:ind w:right="51"/>
        <w:jc w:val="both"/>
        <w:rPr>
          <w:rFonts w:cs="Arial"/>
          <w:color w:val="000000" w:themeColor="text1"/>
          <w:sz w:val="22"/>
          <w:szCs w:val="22"/>
        </w:rPr>
      </w:pPr>
      <w:r w:rsidRPr="00603D4C">
        <w:rPr>
          <w:rFonts w:cs="Arial"/>
          <w:color w:val="000000" w:themeColor="text1"/>
          <w:sz w:val="22"/>
          <w:szCs w:val="22"/>
          <w:lang w:val="es-CO"/>
        </w:rPr>
        <w:t xml:space="preserve">Ahora dentro del caso sub examine, se encuentra agotado el término en mención, y realizada la evaluación correspondiente se determina </w:t>
      </w:r>
      <w:r w:rsidR="006A1969" w:rsidRPr="00603D4C">
        <w:rPr>
          <w:rFonts w:cs="Arial"/>
          <w:color w:val="000000" w:themeColor="text1"/>
          <w:sz w:val="22"/>
          <w:szCs w:val="22"/>
          <w:lang w:val="es-CO"/>
        </w:rPr>
        <w:t>que,</w:t>
      </w:r>
      <w:r w:rsidRPr="00603D4C">
        <w:rPr>
          <w:rFonts w:cs="Arial"/>
          <w:color w:val="000000" w:themeColor="text1"/>
          <w:sz w:val="22"/>
          <w:szCs w:val="22"/>
          <w:lang w:val="es-CO"/>
        </w:rPr>
        <w:t xml:space="preserve"> </w:t>
      </w:r>
      <w:r w:rsidRPr="00603D4C">
        <w:rPr>
          <w:rFonts w:cs="Arial"/>
          <w:color w:val="000000" w:themeColor="text1"/>
          <w:sz w:val="22"/>
          <w:szCs w:val="22"/>
        </w:rPr>
        <w:t xml:space="preserve">con las pruebas allegadas al expediente disciplinario, no es posible adoptar la decisión de cargos o archivo de la actuación, toda vez que ____________________, por lo cual se hace necesario prorrogar el término de la investigación para continuar con la etapa probatoria. </w:t>
      </w:r>
    </w:p>
    <w:p w14:paraId="30FB319D" w14:textId="77777777" w:rsidR="00771871" w:rsidRPr="00603D4C" w:rsidRDefault="00771871" w:rsidP="00771871">
      <w:pPr>
        <w:jc w:val="both"/>
        <w:rPr>
          <w:rFonts w:cs="Arial"/>
          <w:bCs/>
          <w:color w:val="000000" w:themeColor="text1"/>
          <w:sz w:val="22"/>
          <w:szCs w:val="22"/>
          <w:lang w:val="es-ES"/>
        </w:rPr>
      </w:pPr>
    </w:p>
    <w:p w14:paraId="2FAB2C87" w14:textId="12271D93" w:rsidR="00771871" w:rsidRPr="00603D4C" w:rsidRDefault="00771871" w:rsidP="00771871">
      <w:pPr>
        <w:jc w:val="both"/>
        <w:rPr>
          <w:rFonts w:cs="Arial"/>
          <w:b/>
          <w:color w:val="000000" w:themeColor="text1"/>
          <w:sz w:val="22"/>
          <w:szCs w:val="22"/>
        </w:rPr>
      </w:pPr>
      <w:r w:rsidRPr="00603D4C">
        <w:rPr>
          <w:rFonts w:cs="Arial"/>
          <w:color w:val="000000" w:themeColor="text1"/>
          <w:sz w:val="22"/>
          <w:szCs w:val="22"/>
          <w:lang w:val="es-CO"/>
        </w:rPr>
        <w:t xml:space="preserve">En virtud de lo anteriormente expuesto, </w:t>
      </w:r>
      <w:r w:rsidR="00630C0D" w:rsidRPr="00603D4C">
        <w:rPr>
          <w:rFonts w:cs="Arial"/>
          <w:sz w:val="22"/>
          <w:szCs w:val="22"/>
        </w:rPr>
        <w:t>el/la Jefe de la Oficina Asesora Jurídica, Jefe de la Oficina de Control Interno Disciplinario del Instituto de Transito de Boyacá</w:t>
      </w:r>
      <w:r w:rsidRPr="00603D4C">
        <w:rPr>
          <w:rFonts w:cs="Arial"/>
          <w:color w:val="000000" w:themeColor="text1"/>
          <w:sz w:val="22"/>
          <w:szCs w:val="22"/>
        </w:rPr>
        <w:t xml:space="preserve">, </w:t>
      </w:r>
    </w:p>
    <w:p w14:paraId="7D467FB7" w14:textId="77777777" w:rsidR="00771871" w:rsidRPr="00603D4C" w:rsidRDefault="00771871" w:rsidP="00771871">
      <w:pPr>
        <w:jc w:val="both"/>
        <w:rPr>
          <w:rFonts w:cs="Arial"/>
          <w:color w:val="000000" w:themeColor="text1"/>
          <w:sz w:val="22"/>
          <w:szCs w:val="22"/>
          <w:lang w:val="es-CO"/>
        </w:rPr>
      </w:pPr>
    </w:p>
    <w:p w14:paraId="149E7D54" w14:textId="5B805871" w:rsidR="00771871" w:rsidRPr="00603D4C" w:rsidRDefault="00771871" w:rsidP="00771871">
      <w:pPr>
        <w:jc w:val="center"/>
        <w:rPr>
          <w:rFonts w:cs="Arial"/>
          <w:b/>
          <w:color w:val="000000" w:themeColor="text1"/>
          <w:sz w:val="22"/>
          <w:szCs w:val="22"/>
          <w:lang w:val="es-CO"/>
        </w:rPr>
      </w:pPr>
      <w:r w:rsidRPr="00603D4C">
        <w:rPr>
          <w:rFonts w:cs="Arial"/>
          <w:b/>
          <w:color w:val="000000" w:themeColor="text1"/>
          <w:sz w:val="22"/>
          <w:szCs w:val="22"/>
          <w:lang w:val="es-CO"/>
        </w:rPr>
        <w:t xml:space="preserve"> RESUELVE:</w:t>
      </w:r>
    </w:p>
    <w:p w14:paraId="1F3ABE15" w14:textId="77777777" w:rsidR="00771871" w:rsidRPr="00603D4C" w:rsidRDefault="00771871" w:rsidP="00771871">
      <w:pPr>
        <w:jc w:val="both"/>
        <w:rPr>
          <w:rFonts w:cs="Arial"/>
          <w:color w:val="000000" w:themeColor="text1"/>
          <w:sz w:val="22"/>
          <w:szCs w:val="22"/>
          <w:lang w:val="es-CO"/>
        </w:rPr>
      </w:pPr>
    </w:p>
    <w:p w14:paraId="7347D41E" w14:textId="63A7EF8B" w:rsidR="00771871" w:rsidRPr="00603D4C" w:rsidRDefault="00771871" w:rsidP="00771871">
      <w:pPr>
        <w:jc w:val="both"/>
        <w:rPr>
          <w:rFonts w:cs="Arial"/>
          <w:color w:val="000000" w:themeColor="text1"/>
          <w:sz w:val="22"/>
          <w:szCs w:val="22"/>
          <w:lang w:val="es-CO"/>
        </w:rPr>
      </w:pPr>
      <w:r w:rsidRPr="00603D4C">
        <w:rPr>
          <w:rFonts w:cs="Arial"/>
          <w:b/>
          <w:color w:val="000000" w:themeColor="text1"/>
          <w:sz w:val="22"/>
          <w:szCs w:val="22"/>
          <w:lang w:val="es-CO"/>
        </w:rPr>
        <w:t>PRIMERO:</w:t>
      </w:r>
      <w:r w:rsidRPr="00603D4C">
        <w:rPr>
          <w:rFonts w:cs="Arial"/>
          <w:color w:val="000000" w:themeColor="text1"/>
          <w:sz w:val="22"/>
          <w:szCs w:val="22"/>
          <w:lang w:val="es-CO"/>
        </w:rPr>
        <w:t xml:space="preserve"> Prorrogar la presente investigación disciplinaria por el término de ____</w:t>
      </w:r>
      <w:r w:rsidR="009961F4" w:rsidRPr="00603D4C">
        <w:rPr>
          <w:rFonts w:cs="Arial"/>
          <w:color w:val="000000" w:themeColor="text1"/>
          <w:sz w:val="22"/>
          <w:szCs w:val="22"/>
          <w:lang w:val="es-CO"/>
        </w:rPr>
        <w:t>__</w:t>
      </w:r>
      <w:r w:rsidRPr="00603D4C">
        <w:rPr>
          <w:rFonts w:cs="Arial"/>
          <w:color w:val="000000" w:themeColor="text1"/>
          <w:sz w:val="22"/>
          <w:szCs w:val="22"/>
          <w:lang w:val="es-CO"/>
        </w:rPr>
        <w:t xml:space="preserve"> (_) meses.</w:t>
      </w:r>
    </w:p>
    <w:p w14:paraId="25A18893" w14:textId="1734FABB" w:rsidR="00771871" w:rsidRPr="00603D4C" w:rsidRDefault="00771871" w:rsidP="00771871">
      <w:pPr>
        <w:jc w:val="both"/>
        <w:rPr>
          <w:rFonts w:cs="Arial"/>
          <w:bCs/>
          <w:color w:val="000000" w:themeColor="text1"/>
          <w:sz w:val="22"/>
          <w:szCs w:val="22"/>
          <w:lang w:val="es-CO"/>
        </w:rPr>
      </w:pPr>
      <w:r w:rsidRPr="00603D4C">
        <w:rPr>
          <w:rFonts w:cs="Arial"/>
          <w:b/>
          <w:color w:val="000000" w:themeColor="text1"/>
          <w:sz w:val="22"/>
          <w:szCs w:val="22"/>
          <w:lang w:val="es-CO"/>
        </w:rPr>
        <w:t>SEGUNDO:</w:t>
      </w:r>
      <w:r w:rsidRPr="00603D4C">
        <w:rPr>
          <w:rFonts w:cs="Arial"/>
          <w:color w:val="000000" w:themeColor="text1"/>
          <w:sz w:val="22"/>
          <w:szCs w:val="22"/>
          <w:lang w:val="es-CO"/>
        </w:rPr>
        <w:t xml:space="preserve"> </w:t>
      </w:r>
      <w:r w:rsidRPr="00603D4C">
        <w:rPr>
          <w:rFonts w:cs="Arial"/>
          <w:bCs/>
          <w:color w:val="000000" w:themeColor="text1"/>
          <w:sz w:val="22"/>
          <w:szCs w:val="22"/>
          <w:lang w:val="es-CO"/>
        </w:rPr>
        <w:t xml:space="preserve">Ordenar la práctica de las siguientes pruebas de conformidad con el </w:t>
      </w:r>
      <w:r w:rsidR="00391A0F" w:rsidRPr="00603D4C">
        <w:rPr>
          <w:rFonts w:cs="Arial"/>
          <w:sz w:val="22"/>
          <w:szCs w:val="22"/>
          <w:lang w:eastAsia="es-CO"/>
        </w:rPr>
        <w:t>numeral 2 del artículo 215 de la Ley 1952 de 2019</w:t>
      </w:r>
      <w:r w:rsidRPr="00603D4C">
        <w:rPr>
          <w:rFonts w:cs="Arial"/>
          <w:bCs/>
          <w:color w:val="000000" w:themeColor="text1"/>
          <w:sz w:val="22"/>
          <w:szCs w:val="22"/>
          <w:lang w:val="es-CO"/>
        </w:rPr>
        <w:t>:</w:t>
      </w:r>
    </w:p>
    <w:p w14:paraId="410124AD" w14:textId="77777777" w:rsidR="005A12CA" w:rsidRPr="00603D4C" w:rsidRDefault="005A12CA" w:rsidP="005A12CA">
      <w:pPr>
        <w:jc w:val="both"/>
        <w:rPr>
          <w:rFonts w:cs="Arial"/>
          <w:color w:val="000000" w:themeColor="text1"/>
          <w:sz w:val="22"/>
          <w:szCs w:val="22"/>
          <w:lang w:val="es-ES"/>
        </w:rPr>
      </w:pPr>
    </w:p>
    <w:p w14:paraId="63E8E04E" w14:textId="5F56B54D" w:rsidR="005A12CA" w:rsidRPr="00603D4C" w:rsidRDefault="005A12CA" w:rsidP="00662AFE">
      <w:pPr>
        <w:pStyle w:val="Prrafodelista"/>
        <w:numPr>
          <w:ilvl w:val="0"/>
          <w:numId w:val="7"/>
        </w:numPr>
        <w:jc w:val="both"/>
        <w:rPr>
          <w:rFonts w:cs="Arial"/>
          <w:color w:val="000000" w:themeColor="text1"/>
          <w:sz w:val="22"/>
          <w:szCs w:val="22"/>
          <w:lang w:val="es-ES"/>
        </w:rPr>
      </w:pPr>
      <w:r w:rsidRPr="00603D4C">
        <w:rPr>
          <w:rFonts w:cs="Arial"/>
          <w:color w:val="000000" w:themeColor="text1"/>
          <w:sz w:val="22"/>
          <w:szCs w:val="22"/>
          <w:lang w:val="es-ES"/>
        </w:rPr>
        <w:t>______________________ (folios __).</w:t>
      </w:r>
    </w:p>
    <w:p w14:paraId="77F1F9E8" w14:textId="77777777" w:rsidR="005A12CA" w:rsidRPr="00603D4C" w:rsidRDefault="005A12CA" w:rsidP="00662AFE">
      <w:pPr>
        <w:pStyle w:val="Prrafodelista"/>
        <w:numPr>
          <w:ilvl w:val="0"/>
          <w:numId w:val="7"/>
        </w:numPr>
        <w:jc w:val="both"/>
        <w:rPr>
          <w:rFonts w:cs="Arial"/>
          <w:color w:val="000000" w:themeColor="text1"/>
          <w:sz w:val="22"/>
          <w:szCs w:val="22"/>
          <w:lang w:val="es-ES"/>
        </w:rPr>
      </w:pPr>
      <w:r w:rsidRPr="00603D4C">
        <w:rPr>
          <w:rFonts w:cs="Arial"/>
          <w:color w:val="000000" w:themeColor="text1"/>
          <w:sz w:val="22"/>
          <w:szCs w:val="22"/>
          <w:lang w:val="es-ES"/>
        </w:rPr>
        <w:t>______________________ (folios __).</w:t>
      </w:r>
    </w:p>
    <w:p w14:paraId="190D36DD" w14:textId="77777777" w:rsidR="005A12CA" w:rsidRPr="00603D4C" w:rsidRDefault="005A12CA" w:rsidP="00662AFE">
      <w:pPr>
        <w:pStyle w:val="Prrafodelista"/>
        <w:numPr>
          <w:ilvl w:val="0"/>
          <w:numId w:val="7"/>
        </w:numPr>
        <w:jc w:val="both"/>
        <w:rPr>
          <w:rFonts w:cs="Arial"/>
          <w:color w:val="000000" w:themeColor="text1"/>
          <w:sz w:val="22"/>
          <w:szCs w:val="22"/>
          <w:lang w:val="es-ES"/>
        </w:rPr>
      </w:pPr>
      <w:r w:rsidRPr="00603D4C">
        <w:rPr>
          <w:rFonts w:cs="Arial"/>
          <w:color w:val="000000" w:themeColor="text1"/>
          <w:sz w:val="22"/>
          <w:szCs w:val="22"/>
          <w:lang w:val="es-ES"/>
        </w:rPr>
        <w:t>______________________ (folios __).</w:t>
      </w:r>
    </w:p>
    <w:p w14:paraId="2AFE803F" w14:textId="77777777" w:rsidR="00771871" w:rsidRPr="00603D4C" w:rsidRDefault="00771871" w:rsidP="00771871">
      <w:pPr>
        <w:ind w:right="-516"/>
        <w:jc w:val="both"/>
        <w:rPr>
          <w:rFonts w:cs="Arial"/>
          <w:b/>
          <w:color w:val="000000" w:themeColor="text1"/>
          <w:sz w:val="22"/>
          <w:szCs w:val="22"/>
        </w:rPr>
      </w:pPr>
    </w:p>
    <w:p w14:paraId="008AC110" w14:textId="77777777" w:rsidR="00771871" w:rsidRPr="00603D4C" w:rsidRDefault="00771871" w:rsidP="00771871">
      <w:pPr>
        <w:pStyle w:val="Prrafodelista"/>
        <w:ind w:left="0"/>
        <w:rPr>
          <w:rFonts w:cs="Arial"/>
          <w:bCs/>
          <w:color w:val="000000" w:themeColor="text1"/>
          <w:sz w:val="22"/>
          <w:szCs w:val="22"/>
          <w:lang w:val="es-CO"/>
        </w:rPr>
      </w:pPr>
    </w:p>
    <w:p w14:paraId="0BC3AF06" w14:textId="2BE9910B" w:rsidR="00771871" w:rsidRPr="00603D4C" w:rsidRDefault="00771871" w:rsidP="0040002B">
      <w:pPr>
        <w:jc w:val="both"/>
        <w:rPr>
          <w:rFonts w:cs="Arial"/>
          <w:bCs/>
          <w:color w:val="000000" w:themeColor="text1"/>
          <w:sz w:val="22"/>
          <w:szCs w:val="22"/>
          <w:lang w:val="es-CO"/>
        </w:rPr>
      </w:pPr>
      <w:r w:rsidRPr="00603D4C">
        <w:rPr>
          <w:rFonts w:cs="Arial"/>
          <w:color w:val="000000" w:themeColor="text1"/>
          <w:sz w:val="22"/>
          <w:szCs w:val="22"/>
          <w:lang w:val="es-CO"/>
        </w:rPr>
        <w:t xml:space="preserve">La prueba anteriormente descrita deberá ser cumplida por el profesional </w:t>
      </w:r>
      <w:r w:rsidR="007B7690" w:rsidRPr="00603D4C">
        <w:rPr>
          <w:rFonts w:cs="Arial"/>
          <w:color w:val="000000" w:themeColor="text1"/>
          <w:sz w:val="22"/>
          <w:szCs w:val="22"/>
          <w:lang w:val="es-CO"/>
        </w:rPr>
        <w:t>que cumpla las funciones disciplinarias</w:t>
      </w:r>
      <w:r w:rsidRPr="00603D4C">
        <w:rPr>
          <w:rFonts w:cs="Arial"/>
          <w:color w:val="000000" w:themeColor="text1"/>
          <w:sz w:val="22"/>
          <w:szCs w:val="22"/>
          <w:lang w:val="es-CO"/>
        </w:rPr>
        <w:t xml:space="preserve">, </w:t>
      </w:r>
      <w:r w:rsidR="007B7690" w:rsidRPr="00603D4C">
        <w:rPr>
          <w:rFonts w:cs="Arial"/>
          <w:color w:val="000000" w:themeColor="text1"/>
          <w:sz w:val="22"/>
          <w:szCs w:val="22"/>
          <w:lang w:val="es-CO"/>
        </w:rPr>
        <w:t>ADVIRTIENDO</w:t>
      </w:r>
      <w:r w:rsidRPr="00603D4C">
        <w:rPr>
          <w:rFonts w:cs="Arial"/>
          <w:color w:val="000000" w:themeColor="text1"/>
          <w:sz w:val="22"/>
          <w:szCs w:val="22"/>
          <w:lang w:val="es-CO"/>
        </w:rPr>
        <w:t xml:space="preserve"> de la urgencia e importancia de su trámite y las consecuencias de carácter disciplinario en el evento de omitir o retardar su trámite (numeral 8 del artículo </w:t>
      </w:r>
      <w:r w:rsidR="00C159B2" w:rsidRPr="00603D4C">
        <w:rPr>
          <w:rFonts w:cs="Arial"/>
          <w:color w:val="000000" w:themeColor="text1"/>
          <w:sz w:val="22"/>
          <w:szCs w:val="22"/>
          <w:lang w:val="es-CO"/>
        </w:rPr>
        <w:t>39</w:t>
      </w:r>
      <w:r w:rsidRPr="00603D4C">
        <w:rPr>
          <w:rFonts w:cs="Arial"/>
          <w:color w:val="000000" w:themeColor="text1"/>
          <w:sz w:val="22"/>
          <w:szCs w:val="22"/>
          <w:lang w:val="es-CO"/>
        </w:rPr>
        <w:t xml:space="preserve"> de la Ley </w:t>
      </w:r>
      <w:r w:rsidR="00C159B2" w:rsidRPr="00603D4C">
        <w:rPr>
          <w:rFonts w:cs="Arial"/>
          <w:color w:val="000000" w:themeColor="text1"/>
          <w:sz w:val="22"/>
          <w:szCs w:val="22"/>
          <w:lang w:val="es-CO"/>
        </w:rPr>
        <w:t>1952</w:t>
      </w:r>
      <w:r w:rsidRPr="00603D4C">
        <w:rPr>
          <w:rFonts w:cs="Arial"/>
          <w:color w:val="000000" w:themeColor="text1"/>
          <w:sz w:val="22"/>
          <w:szCs w:val="22"/>
          <w:lang w:val="es-CO"/>
        </w:rPr>
        <w:t xml:space="preserve"> de </w:t>
      </w:r>
      <w:r w:rsidR="00C159B2" w:rsidRPr="00603D4C">
        <w:rPr>
          <w:rFonts w:cs="Arial"/>
          <w:color w:val="000000" w:themeColor="text1"/>
          <w:sz w:val="22"/>
          <w:szCs w:val="22"/>
          <w:lang w:val="es-CO"/>
        </w:rPr>
        <w:t>2019</w:t>
      </w:r>
      <w:r w:rsidRPr="00603D4C">
        <w:rPr>
          <w:rFonts w:cs="Arial"/>
          <w:color w:val="000000" w:themeColor="text1"/>
          <w:sz w:val="22"/>
          <w:szCs w:val="22"/>
          <w:lang w:val="es-CO"/>
        </w:rPr>
        <w:t>).</w:t>
      </w:r>
    </w:p>
    <w:p w14:paraId="6D1E228A" w14:textId="77777777" w:rsidR="00771871" w:rsidRPr="00603D4C" w:rsidRDefault="00771871" w:rsidP="00771871">
      <w:pPr>
        <w:jc w:val="both"/>
        <w:rPr>
          <w:rFonts w:cs="Arial"/>
          <w:b/>
          <w:color w:val="000000" w:themeColor="text1"/>
          <w:sz w:val="22"/>
          <w:szCs w:val="22"/>
          <w:lang w:val="es-CO"/>
        </w:rPr>
      </w:pPr>
    </w:p>
    <w:p w14:paraId="381FEC2A" w14:textId="77777777" w:rsidR="00771871" w:rsidRPr="00603D4C" w:rsidRDefault="00771871" w:rsidP="00771871">
      <w:pPr>
        <w:jc w:val="both"/>
        <w:rPr>
          <w:rFonts w:cs="Arial"/>
          <w:color w:val="000000" w:themeColor="text1"/>
          <w:sz w:val="22"/>
          <w:szCs w:val="22"/>
          <w:lang w:val="es-CO"/>
        </w:rPr>
      </w:pPr>
      <w:r w:rsidRPr="00603D4C">
        <w:rPr>
          <w:rFonts w:cs="Arial"/>
          <w:b/>
          <w:color w:val="000000" w:themeColor="text1"/>
          <w:sz w:val="22"/>
          <w:szCs w:val="22"/>
          <w:lang w:val="es-CO"/>
        </w:rPr>
        <w:t xml:space="preserve">TERCERO: </w:t>
      </w:r>
      <w:r w:rsidRPr="00603D4C">
        <w:rPr>
          <w:rFonts w:cs="Arial"/>
          <w:color w:val="000000" w:themeColor="text1"/>
          <w:sz w:val="22"/>
          <w:szCs w:val="22"/>
          <w:lang w:val="es-CO"/>
        </w:rPr>
        <w:t xml:space="preserve">Notificar </w:t>
      </w:r>
      <w:r w:rsidRPr="00603D4C">
        <w:rPr>
          <w:rFonts w:cs="Arial"/>
          <w:color w:val="000000" w:themeColor="text1"/>
          <w:spacing w:val="-3"/>
          <w:sz w:val="22"/>
          <w:szCs w:val="22"/>
        </w:rPr>
        <w:t>a los sujetos procesales</w:t>
      </w:r>
      <w:r w:rsidRPr="00603D4C">
        <w:rPr>
          <w:rFonts w:cs="Arial"/>
          <w:color w:val="000000" w:themeColor="text1"/>
          <w:spacing w:val="3"/>
          <w:sz w:val="22"/>
          <w:szCs w:val="22"/>
        </w:rPr>
        <w:t xml:space="preserve"> la determinación tomada en esta providencia, </w:t>
      </w:r>
      <w:r w:rsidRPr="00603D4C">
        <w:rPr>
          <w:rFonts w:cs="Arial"/>
          <w:color w:val="000000" w:themeColor="text1"/>
          <w:sz w:val="22"/>
          <w:szCs w:val="22"/>
        </w:rPr>
        <w:t>advirtiéndoles</w:t>
      </w:r>
      <w:r w:rsidRPr="00603D4C">
        <w:rPr>
          <w:rFonts w:cs="Arial"/>
          <w:color w:val="000000" w:themeColor="text1"/>
          <w:spacing w:val="3"/>
          <w:sz w:val="22"/>
          <w:szCs w:val="22"/>
        </w:rPr>
        <w:t xml:space="preserve"> que contra la misma no procede recurso alguno. Para tal efecto, líbrense las respectivas comunicaciones, indicando la decisión tomada y la fecha de la providencia.</w:t>
      </w:r>
    </w:p>
    <w:p w14:paraId="726332ED" w14:textId="77777777" w:rsidR="00771871" w:rsidRPr="00603D4C" w:rsidRDefault="00771871" w:rsidP="00771871">
      <w:pPr>
        <w:jc w:val="center"/>
        <w:rPr>
          <w:rFonts w:cs="Arial"/>
          <w:b/>
          <w:bCs/>
          <w:color w:val="000000" w:themeColor="text1"/>
          <w:sz w:val="22"/>
          <w:szCs w:val="22"/>
        </w:rPr>
      </w:pPr>
    </w:p>
    <w:p w14:paraId="62A5B471" w14:textId="77777777" w:rsidR="00771871" w:rsidRPr="00603D4C" w:rsidRDefault="00771871" w:rsidP="00771871">
      <w:pPr>
        <w:jc w:val="center"/>
        <w:rPr>
          <w:rFonts w:cs="Arial"/>
          <w:b/>
          <w:color w:val="000000" w:themeColor="text1"/>
          <w:sz w:val="22"/>
          <w:szCs w:val="22"/>
        </w:rPr>
      </w:pPr>
      <w:r w:rsidRPr="00603D4C">
        <w:rPr>
          <w:rFonts w:cs="Arial"/>
          <w:b/>
          <w:bCs/>
          <w:color w:val="000000" w:themeColor="text1"/>
          <w:sz w:val="22"/>
          <w:szCs w:val="22"/>
        </w:rPr>
        <w:t>COMUNÍQUESE, NOTIFÍQUESE Y CÚMPLASE</w:t>
      </w:r>
      <w:r w:rsidRPr="00603D4C">
        <w:rPr>
          <w:rFonts w:cs="Arial"/>
          <w:b/>
          <w:color w:val="000000" w:themeColor="text1"/>
          <w:sz w:val="22"/>
          <w:szCs w:val="22"/>
        </w:rPr>
        <w:t>,</w:t>
      </w:r>
    </w:p>
    <w:p w14:paraId="0A08471E" w14:textId="77777777" w:rsidR="00771871" w:rsidRPr="00603D4C" w:rsidRDefault="00771871" w:rsidP="00771871">
      <w:pPr>
        <w:pStyle w:val="Textoindependiente"/>
        <w:jc w:val="center"/>
        <w:rPr>
          <w:rFonts w:ascii="Arial" w:hAnsi="Arial" w:cs="Arial"/>
          <w:b/>
          <w:color w:val="000000" w:themeColor="text1"/>
          <w:sz w:val="22"/>
          <w:szCs w:val="22"/>
          <w:lang w:val="es-ES_tradnl"/>
        </w:rPr>
      </w:pPr>
    </w:p>
    <w:p w14:paraId="7A9D0B3C" w14:textId="77777777" w:rsidR="00771871" w:rsidRPr="00603D4C" w:rsidRDefault="00771871" w:rsidP="00771871">
      <w:pPr>
        <w:jc w:val="center"/>
        <w:rPr>
          <w:rFonts w:cs="Arial"/>
          <w:color w:val="000000" w:themeColor="text1"/>
          <w:sz w:val="22"/>
          <w:szCs w:val="22"/>
        </w:rPr>
      </w:pPr>
    </w:p>
    <w:p w14:paraId="3D265B69" w14:textId="77777777" w:rsidR="00AF7365" w:rsidRPr="00603D4C" w:rsidRDefault="00AF7365" w:rsidP="00AF7365">
      <w:pPr>
        <w:jc w:val="center"/>
        <w:rPr>
          <w:rFonts w:cs="Arial"/>
          <w:b/>
          <w:color w:val="auto"/>
          <w:sz w:val="22"/>
          <w:szCs w:val="22"/>
          <w:lang w:val="es-ES"/>
        </w:rPr>
      </w:pPr>
      <w:r w:rsidRPr="00603D4C">
        <w:rPr>
          <w:rFonts w:cs="Arial"/>
          <w:b/>
          <w:sz w:val="22"/>
          <w:szCs w:val="22"/>
          <w:lang w:val="es-ES"/>
        </w:rPr>
        <w:t xml:space="preserve">Jefe Oficina Asesora Jurídica  </w:t>
      </w:r>
    </w:p>
    <w:p w14:paraId="1DA9E319" w14:textId="038DA0B8" w:rsidR="00771871" w:rsidRPr="00603D4C" w:rsidRDefault="00AF7365" w:rsidP="00AF7365">
      <w:pPr>
        <w:jc w:val="center"/>
        <w:rPr>
          <w:rFonts w:cs="Arial"/>
          <w:b/>
          <w:sz w:val="22"/>
          <w:szCs w:val="22"/>
          <w:lang w:val="es-ES"/>
        </w:rPr>
      </w:pPr>
      <w:r w:rsidRPr="00603D4C">
        <w:rPr>
          <w:rFonts w:cs="Arial"/>
          <w:b/>
          <w:sz w:val="22"/>
          <w:szCs w:val="22"/>
          <w:lang w:val="es-ES"/>
        </w:rPr>
        <w:t>Jefe Control Interno Disciplinario con Funciones de Instrucción</w:t>
      </w:r>
      <w:r w:rsidR="00C159B2" w:rsidRPr="00603D4C">
        <w:rPr>
          <w:rFonts w:cs="Arial"/>
          <w:b/>
          <w:sz w:val="22"/>
          <w:szCs w:val="22"/>
          <w:lang w:val="es-ES"/>
        </w:rPr>
        <w:t>.</w:t>
      </w:r>
    </w:p>
    <w:p w14:paraId="197A03EF" w14:textId="77777777" w:rsidR="00C159B2" w:rsidRPr="00603D4C" w:rsidRDefault="00C159B2" w:rsidP="00C159B2">
      <w:pPr>
        <w:jc w:val="center"/>
        <w:rPr>
          <w:rFonts w:cs="Arial"/>
          <w:color w:val="000000" w:themeColor="text1"/>
          <w:sz w:val="22"/>
          <w:szCs w:val="22"/>
        </w:rPr>
      </w:pPr>
    </w:p>
    <w:p w14:paraId="78F5B718" w14:textId="77777777" w:rsidR="00C159B2" w:rsidRPr="00603D4C" w:rsidRDefault="00C159B2" w:rsidP="00C159B2">
      <w:pPr>
        <w:jc w:val="center"/>
        <w:rPr>
          <w:rFonts w:cs="Arial"/>
          <w:color w:val="000000" w:themeColor="text1"/>
          <w:sz w:val="22"/>
          <w:szCs w:val="22"/>
        </w:rPr>
      </w:pPr>
    </w:p>
    <w:p w14:paraId="057E1AAB" w14:textId="77777777" w:rsidR="00771871" w:rsidRPr="00603D4C" w:rsidRDefault="00771871" w:rsidP="00771871">
      <w:pPr>
        <w:rPr>
          <w:rFonts w:cs="Arial"/>
          <w:color w:val="000000" w:themeColor="text1"/>
          <w:sz w:val="16"/>
          <w:szCs w:val="16"/>
        </w:rPr>
      </w:pPr>
      <w:r w:rsidRPr="00603D4C">
        <w:rPr>
          <w:rFonts w:cs="Arial"/>
          <w:color w:val="000000" w:themeColor="text1"/>
          <w:sz w:val="16"/>
          <w:szCs w:val="16"/>
        </w:rPr>
        <w:t xml:space="preserve">Proyecto: </w:t>
      </w:r>
    </w:p>
    <w:p w14:paraId="785F8733" w14:textId="3A6E19BB" w:rsidR="00771871" w:rsidRPr="00603D4C" w:rsidRDefault="00771871" w:rsidP="00771871">
      <w:pPr>
        <w:rPr>
          <w:rFonts w:cs="Arial"/>
          <w:color w:val="000000" w:themeColor="text1"/>
          <w:sz w:val="16"/>
          <w:szCs w:val="16"/>
        </w:rPr>
      </w:pPr>
      <w:r w:rsidRPr="00603D4C">
        <w:rPr>
          <w:rFonts w:cs="Arial"/>
          <w:color w:val="000000" w:themeColor="text1"/>
          <w:sz w:val="16"/>
          <w:szCs w:val="16"/>
        </w:rPr>
        <w:t>Reviso:</w:t>
      </w:r>
    </w:p>
    <w:sectPr w:rsidR="00771871" w:rsidRPr="00603D4C" w:rsidSect="00C61277">
      <w:headerReference w:type="default" r:id="rId7"/>
      <w:headerReference w:type="first" r:id="rId8"/>
      <w:footerReference w:type="first" r:id="rId9"/>
      <w:pgSz w:w="12242" w:h="18722" w:code="164"/>
      <w:pgMar w:top="1134" w:right="1134" w:bottom="1134" w:left="1134" w:header="85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CC323" w14:textId="77777777" w:rsidR="00235653" w:rsidRDefault="00235653" w:rsidP="00771871">
      <w:r>
        <w:separator/>
      </w:r>
    </w:p>
  </w:endnote>
  <w:endnote w:type="continuationSeparator" w:id="0">
    <w:p w14:paraId="25163F43" w14:textId="77777777" w:rsidR="00235653" w:rsidRDefault="00235653" w:rsidP="007718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8F61D" w14:textId="7BE14167" w:rsidR="00662AFE" w:rsidRDefault="00662AFE">
    <w:pPr>
      <w:pStyle w:val="Piedepgina"/>
    </w:pPr>
  </w:p>
  <w:p w14:paraId="0D1923A4" w14:textId="77777777" w:rsidR="00662AFE" w:rsidRDefault="00662AF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716505" w14:textId="77777777" w:rsidR="00235653" w:rsidRDefault="00235653" w:rsidP="00771871">
      <w:r>
        <w:separator/>
      </w:r>
    </w:p>
  </w:footnote>
  <w:footnote w:type="continuationSeparator" w:id="0">
    <w:p w14:paraId="0A567C4B" w14:textId="77777777" w:rsidR="00235653" w:rsidRDefault="00235653" w:rsidP="007718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Normal"/>
      <w:tblW w:w="9214" w:type="dxa"/>
      <w:tblInd w:w="-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1796"/>
      <w:gridCol w:w="4583"/>
      <w:gridCol w:w="2835"/>
    </w:tblGrid>
    <w:tr w:rsidR="00662AFE" w14:paraId="7931CEF3" w14:textId="77777777" w:rsidTr="002D5255">
      <w:trPr>
        <w:trHeight w:val="438"/>
      </w:trPr>
      <w:tc>
        <w:tcPr>
          <w:tcW w:w="1796" w:type="dxa"/>
          <w:vMerge w:val="restart"/>
        </w:tcPr>
        <w:p w14:paraId="2C6136D2" w14:textId="77777777" w:rsidR="00662AFE" w:rsidRDefault="00662AFE" w:rsidP="00662AFE">
          <w:pPr>
            <w:pStyle w:val="TableParagraph"/>
            <w:spacing w:before="23" w:after="1"/>
            <w:rPr>
              <w:rFonts w:ascii="Arial"/>
              <w:b/>
              <w:sz w:val="20"/>
            </w:rPr>
          </w:pPr>
        </w:p>
        <w:p w14:paraId="2880E843" w14:textId="77777777" w:rsidR="00662AFE" w:rsidRDefault="00662AFE" w:rsidP="00662AFE">
          <w:pPr>
            <w:pStyle w:val="TableParagraph"/>
            <w:ind w:left="673"/>
            <w:rPr>
              <w:rFonts w:ascii="Arial"/>
              <w:sz w:val="20"/>
            </w:rPr>
          </w:pPr>
          <w:r w:rsidRPr="00EF561F">
            <w:rPr>
              <w:rFonts w:ascii="Arial"/>
              <w:noProof/>
              <w:sz w:val="20"/>
              <w:lang w:val="es-CO" w:eastAsia="es-CO"/>
            </w:rPr>
            <w:drawing>
              <wp:inline distT="0" distB="0" distL="0" distR="0" wp14:anchorId="6B49C106" wp14:editId="077EF885">
                <wp:extent cx="590550" cy="552450"/>
                <wp:effectExtent l="0" t="0" r="0" b="0"/>
                <wp:docPr id="5" name="Imagen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 4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0550" cy="552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83" w:type="dxa"/>
        </w:tcPr>
        <w:p w14:paraId="745B213D" w14:textId="77777777" w:rsidR="00662AFE" w:rsidRDefault="00662AFE" w:rsidP="00662AFE">
          <w:pPr>
            <w:pStyle w:val="TableParagraph"/>
            <w:spacing w:before="128"/>
            <w:jc w:val="center"/>
            <w:rPr>
              <w:sz w:val="16"/>
            </w:rPr>
          </w:pPr>
          <w:r>
            <w:rPr>
              <w:sz w:val="16"/>
            </w:rPr>
            <w:t>FORMATO</w:t>
          </w:r>
        </w:p>
      </w:tc>
      <w:tc>
        <w:tcPr>
          <w:tcW w:w="2835" w:type="dxa"/>
        </w:tcPr>
        <w:p w14:paraId="67170543" w14:textId="7F82FD7A" w:rsidR="00662AFE" w:rsidRDefault="00662AFE" w:rsidP="00145F79">
          <w:pPr>
            <w:pStyle w:val="TableParagraph"/>
            <w:spacing w:before="109"/>
            <w:ind w:left="3"/>
            <w:rPr>
              <w:sz w:val="18"/>
            </w:rPr>
          </w:pPr>
          <w:r>
            <w:rPr>
              <w:spacing w:val="-2"/>
              <w:sz w:val="18"/>
            </w:rPr>
            <w:t>Código:</w:t>
          </w:r>
          <w:r>
            <w:rPr>
              <w:spacing w:val="14"/>
              <w:sz w:val="18"/>
            </w:rPr>
            <w:t xml:space="preserve"> </w:t>
          </w:r>
        </w:p>
      </w:tc>
    </w:tr>
    <w:tr w:rsidR="00662AFE" w14:paraId="633CF61E" w14:textId="77777777" w:rsidTr="002D5255">
      <w:trPr>
        <w:trHeight w:val="388"/>
      </w:trPr>
      <w:tc>
        <w:tcPr>
          <w:tcW w:w="1796" w:type="dxa"/>
          <w:vMerge/>
          <w:tcBorders>
            <w:top w:val="nil"/>
          </w:tcBorders>
        </w:tcPr>
        <w:p w14:paraId="06DD4AE6" w14:textId="77777777" w:rsidR="00662AFE" w:rsidRDefault="00662AFE" w:rsidP="00662AFE">
          <w:pPr>
            <w:rPr>
              <w:sz w:val="2"/>
              <w:szCs w:val="2"/>
            </w:rPr>
          </w:pPr>
        </w:p>
      </w:tc>
      <w:tc>
        <w:tcPr>
          <w:tcW w:w="4583" w:type="dxa"/>
        </w:tcPr>
        <w:p w14:paraId="728F0E87" w14:textId="1877814D" w:rsidR="00662AFE" w:rsidRDefault="00145F79" w:rsidP="00145F79">
          <w:pPr>
            <w:pStyle w:val="TableParagraph"/>
            <w:tabs>
              <w:tab w:val="left" w:pos="1470"/>
              <w:tab w:val="center" w:pos="2709"/>
            </w:tabs>
            <w:spacing w:before="104"/>
            <w:ind w:left="846"/>
            <w:rPr>
              <w:sz w:val="16"/>
            </w:rPr>
          </w:pPr>
          <w:r>
            <w:rPr>
              <w:sz w:val="16"/>
            </w:rPr>
            <w:tab/>
          </w:r>
          <w:r w:rsidRPr="00EF2A6E">
            <w:rPr>
              <w:sz w:val="16"/>
            </w:rPr>
            <w:t>GESTIÓN JURÍDICA</w:t>
          </w:r>
        </w:p>
      </w:tc>
      <w:tc>
        <w:tcPr>
          <w:tcW w:w="2835" w:type="dxa"/>
        </w:tcPr>
        <w:p w14:paraId="752D3AFD" w14:textId="77777777" w:rsidR="00662AFE" w:rsidRDefault="00662AFE" w:rsidP="00662AFE">
          <w:pPr>
            <w:pStyle w:val="TableParagraph"/>
            <w:spacing w:before="85"/>
            <w:ind w:left="3"/>
            <w:rPr>
              <w:sz w:val="18"/>
            </w:rPr>
          </w:pPr>
          <w:r>
            <w:rPr>
              <w:sz w:val="18"/>
            </w:rPr>
            <w:t>Versión:</w:t>
          </w:r>
          <w:r>
            <w:rPr>
              <w:spacing w:val="-2"/>
              <w:sz w:val="18"/>
            </w:rPr>
            <w:t xml:space="preserve"> </w:t>
          </w:r>
          <w:r>
            <w:rPr>
              <w:spacing w:val="-5"/>
              <w:sz w:val="18"/>
            </w:rPr>
            <w:t>0</w:t>
          </w:r>
        </w:p>
      </w:tc>
    </w:tr>
    <w:tr w:rsidR="00662AFE" w14:paraId="69B6D021" w14:textId="77777777" w:rsidTr="002D5255">
      <w:trPr>
        <w:trHeight w:val="208"/>
      </w:trPr>
      <w:tc>
        <w:tcPr>
          <w:tcW w:w="1796" w:type="dxa"/>
          <w:vMerge/>
          <w:tcBorders>
            <w:top w:val="nil"/>
          </w:tcBorders>
        </w:tcPr>
        <w:p w14:paraId="34BAC0A1" w14:textId="77777777" w:rsidR="00662AFE" w:rsidRDefault="00662AFE" w:rsidP="00662AFE">
          <w:pPr>
            <w:rPr>
              <w:sz w:val="2"/>
              <w:szCs w:val="2"/>
            </w:rPr>
          </w:pPr>
        </w:p>
      </w:tc>
      <w:tc>
        <w:tcPr>
          <w:tcW w:w="4583" w:type="dxa"/>
          <w:vMerge w:val="restart"/>
        </w:tcPr>
        <w:p w14:paraId="7B7CB142" w14:textId="77777777" w:rsidR="00662AFE" w:rsidRDefault="00662AFE" w:rsidP="00662AFE">
          <w:pPr>
            <w:pStyle w:val="TableParagraph"/>
            <w:spacing w:before="121"/>
            <w:ind w:left="719"/>
            <w:rPr>
              <w:sz w:val="16"/>
            </w:rPr>
          </w:pPr>
          <w:r>
            <w:rPr>
              <w:sz w:val="16"/>
            </w:rPr>
            <w:t>PRORROGA DE INVESTIGACIÓN DISCIPLINARIA</w:t>
          </w:r>
        </w:p>
      </w:tc>
      <w:tc>
        <w:tcPr>
          <w:tcW w:w="2835" w:type="dxa"/>
        </w:tcPr>
        <w:p w14:paraId="79A929D5" w14:textId="44C18C86" w:rsidR="00662AFE" w:rsidRDefault="00662AFE" w:rsidP="00662AFE">
          <w:pPr>
            <w:pStyle w:val="TableParagraph"/>
            <w:spacing w:before="1" w:line="187" w:lineRule="exact"/>
            <w:ind w:left="3"/>
            <w:rPr>
              <w:sz w:val="18"/>
            </w:rPr>
          </w:pPr>
          <w:r>
            <w:rPr>
              <w:sz w:val="18"/>
            </w:rPr>
            <w:t>Pág.:</w:t>
          </w:r>
          <w:r>
            <w:rPr>
              <w:spacing w:val="-1"/>
              <w:sz w:val="18"/>
            </w:rPr>
            <w:t xml:space="preserve"> </w:t>
          </w:r>
          <w:r w:rsidRPr="00EA02C1">
            <w:rPr>
              <w:sz w:val="18"/>
            </w:rPr>
            <w:fldChar w:fldCharType="begin"/>
          </w:r>
          <w:r w:rsidRPr="00EA02C1">
            <w:rPr>
              <w:sz w:val="18"/>
            </w:rPr>
            <w:instrText>PAGE   \* MERGEFORMAT</w:instrText>
          </w:r>
          <w:r w:rsidRPr="00EA02C1">
            <w:rPr>
              <w:sz w:val="18"/>
            </w:rPr>
            <w:fldChar w:fldCharType="separate"/>
          </w:r>
          <w:r w:rsidR="00D32C6A">
            <w:rPr>
              <w:noProof/>
              <w:sz w:val="18"/>
            </w:rPr>
            <w:t>2</w:t>
          </w:r>
          <w:r w:rsidRPr="00EA02C1">
            <w:rPr>
              <w:sz w:val="18"/>
            </w:rPr>
            <w:fldChar w:fldCharType="end"/>
          </w:r>
          <w:r>
            <w:rPr>
              <w:sz w:val="18"/>
            </w:rPr>
            <w:t xml:space="preserve"> de </w:t>
          </w:r>
          <w:r w:rsidR="00684E25">
            <w:rPr>
              <w:spacing w:val="-10"/>
              <w:sz w:val="18"/>
            </w:rPr>
            <w:t>2</w:t>
          </w:r>
        </w:p>
      </w:tc>
    </w:tr>
    <w:tr w:rsidR="00662AFE" w14:paraId="2D27CF55" w14:textId="77777777" w:rsidTr="002D5255">
      <w:trPr>
        <w:trHeight w:val="213"/>
      </w:trPr>
      <w:tc>
        <w:tcPr>
          <w:tcW w:w="1796" w:type="dxa"/>
          <w:vMerge/>
          <w:tcBorders>
            <w:top w:val="nil"/>
          </w:tcBorders>
        </w:tcPr>
        <w:p w14:paraId="255B76A7" w14:textId="77777777" w:rsidR="00662AFE" w:rsidRDefault="00662AFE" w:rsidP="00662AFE">
          <w:pPr>
            <w:rPr>
              <w:sz w:val="2"/>
              <w:szCs w:val="2"/>
            </w:rPr>
          </w:pPr>
        </w:p>
      </w:tc>
      <w:tc>
        <w:tcPr>
          <w:tcW w:w="4583" w:type="dxa"/>
          <w:vMerge/>
          <w:tcBorders>
            <w:top w:val="nil"/>
          </w:tcBorders>
        </w:tcPr>
        <w:p w14:paraId="40E3B764" w14:textId="77777777" w:rsidR="00662AFE" w:rsidRDefault="00662AFE" w:rsidP="00662AFE">
          <w:pPr>
            <w:rPr>
              <w:sz w:val="2"/>
              <w:szCs w:val="2"/>
            </w:rPr>
          </w:pPr>
        </w:p>
      </w:tc>
      <w:tc>
        <w:tcPr>
          <w:tcW w:w="2835" w:type="dxa"/>
        </w:tcPr>
        <w:p w14:paraId="7AFF3F2E" w14:textId="609D107F" w:rsidR="00662AFE" w:rsidRDefault="00662AFE" w:rsidP="00145F79">
          <w:pPr>
            <w:pStyle w:val="TableParagraph"/>
            <w:spacing w:line="193" w:lineRule="exact"/>
            <w:ind w:left="3"/>
            <w:rPr>
              <w:sz w:val="18"/>
            </w:rPr>
          </w:pPr>
          <w:r>
            <w:rPr>
              <w:sz w:val="18"/>
            </w:rPr>
            <w:t>Fecha Aprobación</w:t>
          </w:r>
          <w:r>
            <w:rPr>
              <w:spacing w:val="-3"/>
              <w:sz w:val="18"/>
            </w:rPr>
            <w:t>:</w:t>
          </w:r>
          <w:r>
            <w:rPr>
              <w:spacing w:val="-1"/>
              <w:sz w:val="18"/>
            </w:rPr>
            <w:t xml:space="preserve"> </w:t>
          </w:r>
          <w:r w:rsidR="00474318">
            <w:rPr>
              <w:spacing w:val="-2"/>
              <w:sz w:val="18"/>
            </w:rPr>
            <w:t xml:space="preserve"> </w:t>
          </w:r>
        </w:p>
      </w:tc>
    </w:tr>
  </w:tbl>
  <w:p w14:paraId="67DDD21E" w14:textId="77777777" w:rsidR="00283069" w:rsidRDefault="00283069">
    <w:pPr>
      <w:pStyle w:val="Encabezado"/>
    </w:pPr>
  </w:p>
  <w:p w14:paraId="43D2AE47" w14:textId="77777777" w:rsidR="00283069" w:rsidRDefault="0028306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Normal"/>
      <w:tblW w:w="9922" w:type="dxa"/>
      <w:tblInd w:w="279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2268"/>
      <w:gridCol w:w="5103"/>
      <w:gridCol w:w="2551"/>
    </w:tblGrid>
    <w:tr w:rsidR="005113AD" w14:paraId="005DE0F0" w14:textId="77777777" w:rsidTr="00051029">
      <w:trPr>
        <w:trHeight w:val="438"/>
      </w:trPr>
      <w:tc>
        <w:tcPr>
          <w:tcW w:w="2268" w:type="dxa"/>
          <w:vMerge w:val="restart"/>
        </w:tcPr>
        <w:p w14:paraId="44DF31E0" w14:textId="39C3B98F" w:rsidR="005113AD" w:rsidRDefault="00051029" w:rsidP="005113AD">
          <w:pPr>
            <w:pStyle w:val="TableParagraph"/>
            <w:spacing w:before="23" w:after="1"/>
            <w:rPr>
              <w:rFonts w:ascii="Arial"/>
              <w:b/>
              <w:sz w:val="20"/>
            </w:rPr>
          </w:pPr>
          <w:r>
            <w:rPr>
              <w:b/>
              <w:noProof/>
              <w:sz w:val="20"/>
            </w:rPr>
            <w:drawing>
              <wp:anchor distT="0" distB="0" distL="114300" distR="114300" simplePos="0" relativeHeight="251658240" behindDoc="0" locked="0" layoutInCell="1" allowOverlap="1" wp14:anchorId="5E72E686" wp14:editId="0E9EF184">
                <wp:simplePos x="0" y="0"/>
                <wp:positionH relativeFrom="column">
                  <wp:posOffset>1270</wp:posOffset>
                </wp:positionH>
                <wp:positionV relativeFrom="paragraph">
                  <wp:posOffset>34925</wp:posOffset>
                </wp:positionV>
                <wp:extent cx="1466850" cy="1028065"/>
                <wp:effectExtent l="0" t="0" r="0" b="0"/>
                <wp:wrapNone/>
                <wp:docPr id="1187337964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843" t="20262" r="5882" b="2222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66850" cy="10280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18939CA" w14:textId="237D5E42" w:rsidR="005113AD" w:rsidRDefault="005113AD" w:rsidP="005113AD">
          <w:pPr>
            <w:pStyle w:val="TableParagraph"/>
            <w:ind w:left="673"/>
            <w:rPr>
              <w:rFonts w:ascii="Arial"/>
              <w:sz w:val="20"/>
            </w:rPr>
          </w:pPr>
        </w:p>
      </w:tc>
      <w:tc>
        <w:tcPr>
          <w:tcW w:w="5103" w:type="dxa"/>
        </w:tcPr>
        <w:p w14:paraId="487AC4F0" w14:textId="07AF813C" w:rsidR="005113AD" w:rsidRPr="00A83285" w:rsidRDefault="00C87655" w:rsidP="005113AD">
          <w:pPr>
            <w:pStyle w:val="TableParagraph"/>
            <w:spacing w:before="128"/>
            <w:jc w:val="center"/>
            <w:rPr>
              <w:rFonts w:ascii="Arial" w:hAnsi="Arial" w:cs="Arial"/>
            </w:rPr>
          </w:pPr>
          <w:r w:rsidRPr="00A83285">
            <w:rPr>
              <w:rFonts w:ascii="Arial" w:hAnsi="Arial" w:cs="Arial"/>
            </w:rPr>
            <w:t xml:space="preserve">        </w:t>
          </w:r>
          <w:r w:rsidR="005113AD" w:rsidRPr="00A83285">
            <w:rPr>
              <w:rFonts w:ascii="Arial" w:hAnsi="Arial" w:cs="Arial"/>
            </w:rPr>
            <w:t>FORMATO</w:t>
          </w:r>
        </w:p>
      </w:tc>
      <w:tc>
        <w:tcPr>
          <w:tcW w:w="2551" w:type="dxa"/>
        </w:tcPr>
        <w:p w14:paraId="28E1FAC3" w14:textId="2624A03D" w:rsidR="005113AD" w:rsidRPr="00A83285" w:rsidRDefault="005113AD" w:rsidP="00A94B49">
          <w:pPr>
            <w:pStyle w:val="TableParagraph"/>
            <w:spacing w:before="109"/>
            <w:ind w:left="3"/>
            <w:rPr>
              <w:rFonts w:ascii="Arial" w:hAnsi="Arial" w:cs="Arial"/>
            </w:rPr>
          </w:pPr>
          <w:r w:rsidRPr="00A83285">
            <w:rPr>
              <w:rFonts w:ascii="Arial" w:hAnsi="Arial" w:cs="Arial"/>
              <w:spacing w:val="-2"/>
            </w:rPr>
            <w:t>Código:</w:t>
          </w:r>
          <w:r w:rsidRPr="00A83285">
            <w:rPr>
              <w:rFonts w:ascii="Arial" w:hAnsi="Arial" w:cs="Arial"/>
              <w:spacing w:val="14"/>
            </w:rPr>
            <w:t xml:space="preserve"> </w:t>
          </w:r>
          <w:r w:rsidR="00C87655" w:rsidRPr="00A83285">
            <w:rPr>
              <w:rFonts w:ascii="Arial" w:hAnsi="Arial" w:cs="Arial"/>
              <w:spacing w:val="14"/>
            </w:rPr>
            <w:t>FR-GEJ-105</w:t>
          </w:r>
        </w:p>
      </w:tc>
    </w:tr>
    <w:tr w:rsidR="005113AD" w14:paraId="277BD9A0" w14:textId="77777777" w:rsidTr="00051029">
      <w:trPr>
        <w:trHeight w:val="388"/>
      </w:trPr>
      <w:tc>
        <w:tcPr>
          <w:tcW w:w="2268" w:type="dxa"/>
          <w:vMerge/>
          <w:tcBorders>
            <w:top w:val="nil"/>
          </w:tcBorders>
        </w:tcPr>
        <w:p w14:paraId="2C8AFF5A" w14:textId="77777777" w:rsidR="005113AD" w:rsidRDefault="005113AD" w:rsidP="005113AD">
          <w:pPr>
            <w:rPr>
              <w:sz w:val="2"/>
              <w:szCs w:val="2"/>
            </w:rPr>
          </w:pPr>
        </w:p>
      </w:tc>
      <w:tc>
        <w:tcPr>
          <w:tcW w:w="5103" w:type="dxa"/>
        </w:tcPr>
        <w:p w14:paraId="6B72E0F5" w14:textId="177C1598" w:rsidR="005113AD" w:rsidRPr="00A83285" w:rsidRDefault="00A94B49" w:rsidP="00A94B49">
          <w:pPr>
            <w:pStyle w:val="TableParagraph"/>
            <w:tabs>
              <w:tab w:val="left" w:pos="1500"/>
              <w:tab w:val="center" w:pos="2709"/>
            </w:tabs>
            <w:spacing w:before="104"/>
            <w:ind w:left="846"/>
            <w:rPr>
              <w:rFonts w:ascii="Arial" w:hAnsi="Arial" w:cs="Arial"/>
            </w:rPr>
          </w:pPr>
          <w:r w:rsidRPr="00A83285">
            <w:rPr>
              <w:rFonts w:ascii="Arial" w:hAnsi="Arial" w:cs="Arial"/>
            </w:rPr>
            <w:tab/>
          </w:r>
          <w:r w:rsidR="00C87655" w:rsidRPr="00A83285">
            <w:rPr>
              <w:rFonts w:ascii="Arial" w:hAnsi="Arial" w:cs="Arial"/>
            </w:rPr>
            <w:t xml:space="preserve">   </w:t>
          </w:r>
          <w:r w:rsidRPr="00A83285">
            <w:rPr>
              <w:rFonts w:ascii="Arial" w:hAnsi="Arial" w:cs="Arial"/>
            </w:rPr>
            <w:t>GESTIÓN JURÍDICA</w:t>
          </w:r>
        </w:p>
      </w:tc>
      <w:tc>
        <w:tcPr>
          <w:tcW w:w="2551" w:type="dxa"/>
        </w:tcPr>
        <w:p w14:paraId="312D073F" w14:textId="77777777" w:rsidR="005113AD" w:rsidRPr="00A83285" w:rsidRDefault="005113AD" w:rsidP="005113AD">
          <w:pPr>
            <w:pStyle w:val="TableParagraph"/>
            <w:spacing w:before="85"/>
            <w:ind w:left="3"/>
            <w:rPr>
              <w:rFonts w:ascii="Arial" w:hAnsi="Arial" w:cs="Arial"/>
            </w:rPr>
          </w:pPr>
          <w:r w:rsidRPr="00A83285">
            <w:rPr>
              <w:rFonts w:ascii="Arial" w:hAnsi="Arial" w:cs="Arial"/>
            </w:rPr>
            <w:t>Versión:</w:t>
          </w:r>
          <w:r w:rsidRPr="00A83285">
            <w:rPr>
              <w:rFonts w:ascii="Arial" w:hAnsi="Arial" w:cs="Arial"/>
              <w:spacing w:val="-2"/>
            </w:rPr>
            <w:t xml:space="preserve"> </w:t>
          </w:r>
          <w:r w:rsidRPr="00A83285">
            <w:rPr>
              <w:rFonts w:ascii="Arial" w:hAnsi="Arial" w:cs="Arial"/>
              <w:spacing w:val="-5"/>
            </w:rPr>
            <w:t>0</w:t>
          </w:r>
        </w:p>
      </w:tc>
    </w:tr>
    <w:tr w:rsidR="005113AD" w14:paraId="0C5760BE" w14:textId="77777777" w:rsidTr="00051029">
      <w:trPr>
        <w:trHeight w:val="208"/>
      </w:trPr>
      <w:tc>
        <w:tcPr>
          <w:tcW w:w="2268" w:type="dxa"/>
          <w:vMerge/>
          <w:tcBorders>
            <w:top w:val="nil"/>
          </w:tcBorders>
        </w:tcPr>
        <w:p w14:paraId="55588B84" w14:textId="77777777" w:rsidR="005113AD" w:rsidRDefault="005113AD" w:rsidP="005113AD">
          <w:pPr>
            <w:rPr>
              <w:sz w:val="2"/>
              <w:szCs w:val="2"/>
            </w:rPr>
          </w:pPr>
        </w:p>
      </w:tc>
      <w:tc>
        <w:tcPr>
          <w:tcW w:w="5103" w:type="dxa"/>
          <w:vMerge w:val="restart"/>
        </w:tcPr>
        <w:p w14:paraId="40ED303A" w14:textId="775912EA" w:rsidR="005113AD" w:rsidRPr="00A83285" w:rsidRDefault="005113AD" w:rsidP="00C87655">
          <w:pPr>
            <w:pStyle w:val="TableParagraph"/>
            <w:spacing w:before="121"/>
            <w:ind w:left="719"/>
            <w:jc w:val="center"/>
            <w:rPr>
              <w:rFonts w:ascii="Arial" w:hAnsi="Arial" w:cs="Arial"/>
            </w:rPr>
          </w:pPr>
          <w:r w:rsidRPr="00A83285">
            <w:rPr>
              <w:rFonts w:ascii="Arial" w:hAnsi="Arial" w:cs="Arial"/>
            </w:rPr>
            <w:t>PRORROGA DE INVESTIGACIÓN DISCIPLINARIA</w:t>
          </w:r>
        </w:p>
      </w:tc>
      <w:tc>
        <w:tcPr>
          <w:tcW w:w="2551" w:type="dxa"/>
        </w:tcPr>
        <w:p w14:paraId="47765481" w14:textId="77777777" w:rsidR="005113AD" w:rsidRDefault="005113AD" w:rsidP="005113AD">
          <w:pPr>
            <w:pStyle w:val="TableParagraph"/>
            <w:spacing w:before="1" w:line="187" w:lineRule="exact"/>
            <w:ind w:left="3"/>
            <w:rPr>
              <w:rFonts w:ascii="Arial" w:hAnsi="Arial" w:cs="Arial"/>
              <w:spacing w:val="-10"/>
            </w:rPr>
          </w:pPr>
          <w:r w:rsidRPr="00A83285">
            <w:rPr>
              <w:rFonts w:ascii="Arial" w:hAnsi="Arial" w:cs="Arial"/>
            </w:rPr>
            <w:t>Pág.:</w:t>
          </w:r>
          <w:r w:rsidRPr="00A83285">
            <w:rPr>
              <w:rFonts w:ascii="Arial" w:hAnsi="Arial" w:cs="Arial"/>
              <w:spacing w:val="-1"/>
            </w:rPr>
            <w:t xml:space="preserve"> </w:t>
          </w:r>
          <w:r w:rsidRPr="00A83285">
            <w:rPr>
              <w:rFonts w:ascii="Arial" w:hAnsi="Arial" w:cs="Arial"/>
            </w:rPr>
            <w:fldChar w:fldCharType="begin"/>
          </w:r>
          <w:r w:rsidRPr="00A83285">
            <w:rPr>
              <w:rFonts w:ascii="Arial" w:hAnsi="Arial" w:cs="Arial"/>
            </w:rPr>
            <w:instrText>PAGE   \* MERGEFORMAT</w:instrText>
          </w:r>
          <w:r w:rsidRPr="00A83285">
            <w:rPr>
              <w:rFonts w:ascii="Arial" w:hAnsi="Arial" w:cs="Arial"/>
            </w:rPr>
            <w:fldChar w:fldCharType="separate"/>
          </w:r>
          <w:r w:rsidR="00D32C6A" w:rsidRPr="00A83285">
            <w:rPr>
              <w:rFonts w:ascii="Arial" w:hAnsi="Arial" w:cs="Arial"/>
              <w:noProof/>
            </w:rPr>
            <w:t>1</w:t>
          </w:r>
          <w:r w:rsidRPr="00A83285">
            <w:rPr>
              <w:rFonts w:ascii="Arial" w:hAnsi="Arial" w:cs="Arial"/>
            </w:rPr>
            <w:fldChar w:fldCharType="end"/>
          </w:r>
          <w:r w:rsidRPr="00A83285">
            <w:rPr>
              <w:rFonts w:ascii="Arial" w:hAnsi="Arial" w:cs="Arial"/>
            </w:rPr>
            <w:t xml:space="preserve"> de </w:t>
          </w:r>
          <w:r w:rsidR="0040002B" w:rsidRPr="00A83285">
            <w:rPr>
              <w:rFonts w:ascii="Arial" w:hAnsi="Arial" w:cs="Arial"/>
              <w:spacing w:val="-10"/>
            </w:rPr>
            <w:t>2</w:t>
          </w:r>
        </w:p>
        <w:p w14:paraId="666002C6" w14:textId="7F350DB4" w:rsidR="00FC56A2" w:rsidRPr="00A83285" w:rsidRDefault="00FC56A2" w:rsidP="005113AD">
          <w:pPr>
            <w:pStyle w:val="TableParagraph"/>
            <w:spacing w:before="1" w:line="187" w:lineRule="exact"/>
            <w:ind w:left="3"/>
            <w:rPr>
              <w:rFonts w:ascii="Arial" w:hAnsi="Arial" w:cs="Arial"/>
            </w:rPr>
          </w:pPr>
        </w:p>
      </w:tc>
    </w:tr>
    <w:tr w:rsidR="005113AD" w14:paraId="05C9CBE4" w14:textId="77777777" w:rsidTr="00051029">
      <w:trPr>
        <w:trHeight w:val="213"/>
      </w:trPr>
      <w:tc>
        <w:tcPr>
          <w:tcW w:w="2268" w:type="dxa"/>
          <w:vMerge/>
          <w:tcBorders>
            <w:top w:val="nil"/>
          </w:tcBorders>
        </w:tcPr>
        <w:p w14:paraId="0F270157" w14:textId="77777777" w:rsidR="005113AD" w:rsidRDefault="005113AD" w:rsidP="005113AD">
          <w:pPr>
            <w:rPr>
              <w:sz w:val="2"/>
              <w:szCs w:val="2"/>
            </w:rPr>
          </w:pPr>
        </w:p>
      </w:tc>
      <w:tc>
        <w:tcPr>
          <w:tcW w:w="5103" w:type="dxa"/>
          <w:vMerge/>
          <w:tcBorders>
            <w:top w:val="nil"/>
          </w:tcBorders>
        </w:tcPr>
        <w:p w14:paraId="666B0F70" w14:textId="77777777" w:rsidR="005113AD" w:rsidRPr="00A83285" w:rsidRDefault="005113AD" w:rsidP="005113AD">
          <w:pPr>
            <w:rPr>
              <w:rFonts w:cs="Arial"/>
              <w:sz w:val="22"/>
              <w:szCs w:val="22"/>
            </w:rPr>
          </w:pPr>
        </w:p>
      </w:tc>
      <w:tc>
        <w:tcPr>
          <w:tcW w:w="2551" w:type="dxa"/>
        </w:tcPr>
        <w:p w14:paraId="5FA9DFCB" w14:textId="77777777" w:rsidR="005113AD" w:rsidRDefault="005113AD" w:rsidP="00A83285">
          <w:pPr>
            <w:rPr>
              <w:rFonts w:cs="Arial"/>
              <w:sz w:val="22"/>
              <w:szCs w:val="22"/>
            </w:rPr>
          </w:pPr>
          <w:r w:rsidRPr="00A83285">
            <w:rPr>
              <w:rFonts w:cs="Arial"/>
              <w:sz w:val="22"/>
              <w:szCs w:val="22"/>
            </w:rPr>
            <w:t xml:space="preserve">Fecha: </w:t>
          </w:r>
          <w:r w:rsidR="00474318" w:rsidRPr="00A83285">
            <w:rPr>
              <w:rFonts w:cs="Arial"/>
              <w:sz w:val="22"/>
              <w:szCs w:val="22"/>
            </w:rPr>
            <w:t xml:space="preserve"> </w:t>
          </w:r>
          <w:r w:rsidR="00C87655" w:rsidRPr="00A83285">
            <w:rPr>
              <w:rFonts w:cs="Arial"/>
              <w:sz w:val="22"/>
              <w:szCs w:val="22"/>
            </w:rPr>
            <w:t>13/11/2025</w:t>
          </w:r>
        </w:p>
        <w:p w14:paraId="343C3BAB" w14:textId="62435E3A" w:rsidR="00FC56A2" w:rsidRPr="00A83285" w:rsidRDefault="00FC56A2" w:rsidP="00A83285">
          <w:pPr>
            <w:rPr>
              <w:rFonts w:cs="Arial"/>
              <w:sz w:val="22"/>
              <w:szCs w:val="22"/>
            </w:rPr>
          </w:pPr>
        </w:p>
      </w:tc>
    </w:tr>
  </w:tbl>
  <w:p w14:paraId="6D2F6206" w14:textId="545E1E78" w:rsidR="006A1969" w:rsidRDefault="006A196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69302F"/>
    <w:multiLevelType w:val="hybridMultilevel"/>
    <w:tmpl w:val="B55872A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1E4DFB"/>
    <w:multiLevelType w:val="hybridMultilevel"/>
    <w:tmpl w:val="6EF4110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53F79E3"/>
    <w:multiLevelType w:val="hybridMultilevel"/>
    <w:tmpl w:val="6B946F58"/>
    <w:lvl w:ilvl="0" w:tplc="DFC64A58">
      <w:start w:val="1"/>
      <w:numFmt w:val="lowerLetter"/>
      <w:lvlText w:val="%1."/>
      <w:lvlJc w:val="left"/>
      <w:pPr>
        <w:ind w:left="720" w:hanging="360"/>
      </w:pPr>
      <w:rPr>
        <w:rFonts w:ascii="Century Gothic" w:eastAsia="Times New Roman" w:hAnsi="Century Gothic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EB1037"/>
    <w:multiLevelType w:val="hybridMultilevel"/>
    <w:tmpl w:val="6862E68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EB25C6"/>
    <w:multiLevelType w:val="hybridMultilevel"/>
    <w:tmpl w:val="6862E68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576BE"/>
    <w:multiLevelType w:val="hybridMultilevel"/>
    <w:tmpl w:val="49EE8DE6"/>
    <w:lvl w:ilvl="0" w:tplc="28129CF0">
      <w:start w:val="1"/>
      <w:numFmt w:val="lowerLetter"/>
      <w:lvlText w:val="%1."/>
      <w:lvlJc w:val="left"/>
      <w:pPr>
        <w:ind w:left="1080" w:hanging="360"/>
      </w:pPr>
      <w:rPr>
        <w:rFonts w:ascii="Arial" w:eastAsia="Times New Roman" w:hAnsi="Arial" w:cs="Arial"/>
      </w:r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0803FEC"/>
    <w:multiLevelType w:val="hybridMultilevel"/>
    <w:tmpl w:val="B53066B6"/>
    <w:lvl w:ilvl="0" w:tplc="467C6B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2949181">
    <w:abstractNumId w:val="6"/>
  </w:num>
  <w:num w:numId="2" w16cid:durableId="695423486">
    <w:abstractNumId w:val="1"/>
  </w:num>
  <w:num w:numId="3" w16cid:durableId="1913615880">
    <w:abstractNumId w:val="3"/>
  </w:num>
  <w:num w:numId="4" w16cid:durableId="236020992">
    <w:abstractNumId w:val="4"/>
  </w:num>
  <w:num w:numId="5" w16cid:durableId="1753236356">
    <w:abstractNumId w:val="0"/>
  </w:num>
  <w:num w:numId="6" w16cid:durableId="563217454">
    <w:abstractNumId w:val="2"/>
  </w:num>
  <w:num w:numId="7" w16cid:durableId="78204170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1871"/>
    <w:rsid w:val="000245C9"/>
    <w:rsid w:val="00051029"/>
    <w:rsid w:val="00062A53"/>
    <w:rsid w:val="000C7AD7"/>
    <w:rsid w:val="00145C9B"/>
    <w:rsid w:val="00145F79"/>
    <w:rsid w:val="0017537A"/>
    <w:rsid w:val="001D10B7"/>
    <w:rsid w:val="001F4B15"/>
    <w:rsid w:val="00235653"/>
    <w:rsid w:val="00253DEF"/>
    <w:rsid w:val="002754B1"/>
    <w:rsid w:val="00283069"/>
    <w:rsid w:val="00391A0F"/>
    <w:rsid w:val="003C35CF"/>
    <w:rsid w:val="0040002B"/>
    <w:rsid w:val="00474318"/>
    <w:rsid w:val="004A5915"/>
    <w:rsid w:val="004A6555"/>
    <w:rsid w:val="005109CB"/>
    <w:rsid w:val="005113AD"/>
    <w:rsid w:val="00535B1B"/>
    <w:rsid w:val="0054333B"/>
    <w:rsid w:val="005508E8"/>
    <w:rsid w:val="005A12CA"/>
    <w:rsid w:val="005D15FA"/>
    <w:rsid w:val="005E7868"/>
    <w:rsid w:val="0060221A"/>
    <w:rsid w:val="00603D4C"/>
    <w:rsid w:val="00630C0D"/>
    <w:rsid w:val="00662AFE"/>
    <w:rsid w:val="00674ED6"/>
    <w:rsid w:val="00684E25"/>
    <w:rsid w:val="006A1969"/>
    <w:rsid w:val="006A608B"/>
    <w:rsid w:val="006F513E"/>
    <w:rsid w:val="00752C91"/>
    <w:rsid w:val="00771871"/>
    <w:rsid w:val="00787162"/>
    <w:rsid w:val="007B6012"/>
    <w:rsid w:val="007B7690"/>
    <w:rsid w:val="00800F9F"/>
    <w:rsid w:val="00895BD5"/>
    <w:rsid w:val="008D6D23"/>
    <w:rsid w:val="00912243"/>
    <w:rsid w:val="009477C0"/>
    <w:rsid w:val="00965960"/>
    <w:rsid w:val="009961F4"/>
    <w:rsid w:val="009C702D"/>
    <w:rsid w:val="009D5BBB"/>
    <w:rsid w:val="00A83285"/>
    <w:rsid w:val="00A94B49"/>
    <w:rsid w:val="00AF7365"/>
    <w:rsid w:val="00B85822"/>
    <w:rsid w:val="00C159B2"/>
    <w:rsid w:val="00C61277"/>
    <w:rsid w:val="00C87655"/>
    <w:rsid w:val="00C97279"/>
    <w:rsid w:val="00CA708C"/>
    <w:rsid w:val="00D32C6A"/>
    <w:rsid w:val="00D95FF4"/>
    <w:rsid w:val="00D96AD2"/>
    <w:rsid w:val="00DB7DD7"/>
    <w:rsid w:val="00E13089"/>
    <w:rsid w:val="00EC285D"/>
    <w:rsid w:val="00ED49E7"/>
    <w:rsid w:val="00ED74E1"/>
    <w:rsid w:val="00FC5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6D140E"/>
  <w15:chartTrackingRefBased/>
  <w15:docId w15:val="{C2C53D81-DD85-4863-B107-02D355199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871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color w:val="000000"/>
      <w:sz w:val="24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187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1871"/>
    <w:rPr>
      <w:rFonts w:ascii="Arial" w:eastAsia="Times New Roman" w:hAnsi="Arial" w:cs="Times New Roman"/>
      <w:color w:val="000000"/>
      <w:sz w:val="24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77187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1871"/>
    <w:rPr>
      <w:rFonts w:ascii="Arial" w:eastAsia="Times New Roman" w:hAnsi="Arial" w:cs="Times New Roman"/>
      <w:color w:val="000000"/>
      <w:sz w:val="24"/>
      <w:szCs w:val="20"/>
      <w:lang w:val="es-ES_tradnl" w:eastAsia="es-ES"/>
    </w:rPr>
  </w:style>
  <w:style w:type="table" w:styleId="Tablaconcuadrcula">
    <w:name w:val="Table Grid"/>
    <w:basedOn w:val="Tablanormal"/>
    <w:uiPriority w:val="59"/>
    <w:rsid w:val="00771871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71871"/>
    <w:pPr>
      <w:ind w:left="720"/>
      <w:contextualSpacing/>
    </w:pPr>
  </w:style>
  <w:style w:type="character" w:styleId="Hipervnculo">
    <w:name w:val="Hyperlink"/>
    <w:basedOn w:val="Fuentedeprrafopredeter"/>
    <w:rsid w:val="00771871"/>
    <w:rPr>
      <w:color w:val="0000FF"/>
      <w:u w:val="single"/>
    </w:rPr>
  </w:style>
  <w:style w:type="paragraph" w:customStyle="1" w:styleId="paragraphscx114571563">
    <w:name w:val="paragraph scx114571563"/>
    <w:basedOn w:val="Normal"/>
    <w:rsid w:val="00771871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color w:val="auto"/>
      <w:szCs w:val="24"/>
      <w:lang w:val="es-ES"/>
    </w:rPr>
  </w:style>
  <w:style w:type="character" w:customStyle="1" w:styleId="normaltextrunscx114571563">
    <w:name w:val="normaltextrun scx114571563"/>
    <w:rsid w:val="00771871"/>
  </w:style>
  <w:style w:type="paragraph" w:styleId="Textoindependiente">
    <w:name w:val="Body Text"/>
    <w:basedOn w:val="Normal"/>
    <w:link w:val="TextoindependienteCar"/>
    <w:rsid w:val="00771871"/>
    <w:pPr>
      <w:overflowPunct/>
      <w:autoSpaceDE/>
      <w:autoSpaceDN/>
      <w:adjustRightInd/>
      <w:jc w:val="both"/>
      <w:textAlignment w:val="auto"/>
    </w:pPr>
    <w:rPr>
      <w:rFonts w:ascii="Times New Roman" w:hAnsi="Times New Roman"/>
      <w:color w:val="auto"/>
      <w:szCs w:val="24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rsid w:val="0077187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109C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109CB"/>
    <w:rPr>
      <w:rFonts w:ascii="Segoe UI" w:eastAsia="Times New Roman" w:hAnsi="Segoe UI" w:cs="Segoe UI"/>
      <w:color w:val="000000"/>
      <w:sz w:val="18"/>
      <w:szCs w:val="18"/>
      <w:lang w:val="es-ES_tradnl" w:eastAsia="es-ES"/>
    </w:rPr>
  </w:style>
  <w:style w:type="table" w:customStyle="1" w:styleId="TableNormal">
    <w:name w:val="Table Normal"/>
    <w:uiPriority w:val="2"/>
    <w:semiHidden/>
    <w:unhideWhenUsed/>
    <w:qFormat/>
    <w:rsid w:val="005113A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113AD"/>
    <w:pPr>
      <w:widowControl w:val="0"/>
      <w:overflowPunct/>
      <w:adjustRightInd/>
      <w:textAlignment w:val="auto"/>
    </w:pPr>
    <w:rPr>
      <w:rFonts w:ascii="Arial MT" w:eastAsia="Arial MT" w:hAnsi="Arial MT" w:cs="Arial MT"/>
      <w:color w:val="auto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165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686</Words>
  <Characters>3777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Lorena Patiño</cp:lastModifiedBy>
  <cp:revision>7</cp:revision>
  <cp:lastPrinted>2025-10-28T19:13:00Z</cp:lastPrinted>
  <dcterms:created xsi:type="dcterms:W3CDTF">2025-11-13T20:54:00Z</dcterms:created>
  <dcterms:modified xsi:type="dcterms:W3CDTF">2025-11-14T16:28:00Z</dcterms:modified>
</cp:coreProperties>
</file>